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FFE" w:rsidRPr="00A64BDB" w:rsidRDefault="00F85FFE" w:rsidP="00F85FFE">
      <w:pPr>
        <w:pBdr>
          <w:bottom w:val="single" w:sz="4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Tabela 2</w:t>
      </w:r>
      <w:r w:rsidRPr="00A64BDB">
        <w:rPr>
          <w:rFonts w:ascii="Times New Roman" w:hAnsi="Times New Roman"/>
          <w:b/>
          <w:sz w:val="24"/>
          <w:szCs w:val="24"/>
        </w:rPr>
        <w:t xml:space="preserve">: Distribuição de Probabilidade para a formulação do Modelo </w:t>
      </w:r>
      <w:proofErr w:type="spellStart"/>
      <w:r w:rsidRPr="00A64BDB">
        <w:rPr>
          <w:rFonts w:ascii="Times New Roman" w:hAnsi="Times New Roman"/>
          <w:b/>
          <w:sz w:val="24"/>
          <w:szCs w:val="24"/>
        </w:rPr>
        <w:t>Roll</w:t>
      </w:r>
      <w:proofErr w:type="spellEnd"/>
      <w:r w:rsidRPr="00A64BDB">
        <w:rPr>
          <w:rFonts w:ascii="Times New Roman" w:hAnsi="Times New Roman"/>
          <w:b/>
          <w:sz w:val="24"/>
          <w:szCs w:val="24"/>
        </w:rPr>
        <w:t xml:space="preserve"> (1984)</w:t>
      </w:r>
    </w:p>
    <w:p w:rsidR="00F85FFE" w:rsidRPr="00A64BDB" w:rsidRDefault="00F85FFE" w:rsidP="00F85FFE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b/>
        </w:rPr>
      </w:pPr>
      <w:r w:rsidRPr="00A64BDB">
        <w:rPr>
          <w:rFonts w:ascii="Times New Roman" w:hAnsi="Times New Roman"/>
          <w:b/>
        </w:rPr>
        <w:t xml:space="preserve">Probabilidade de Iniciar em </w:t>
      </w:r>
      <w:proofErr w:type="spellStart"/>
      <w:proofErr w:type="gramStart"/>
      <w:r w:rsidRPr="00A64BDB">
        <w:rPr>
          <w:rFonts w:ascii="Times New Roman" w:hAnsi="Times New Roman"/>
          <w:b/>
          <w:i/>
        </w:rPr>
        <w:t>Bid</w:t>
      </w:r>
      <w:proofErr w:type="spellEnd"/>
      <w:proofErr w:type="gramEnd"/>
      <w:r w:rsidRPr="00A64BDB">
        <w:rPr>
          <w:rFonts w:ascii="Times New Roman" w:hAnsi="Times New Roman"/>
          <w:b/>
        </w:rPr>
        <w:tab/>
        <w:t xml:space="preserve">       Probabilidade de iniciar em </w:t>
      </w:r>
      <w:proofErr w:type="spellStart"/>
      <w:r w:rsidRPr="00A64BDB">
        <w:rPr>
          <w:rFonts w:ascii="Times New Roman" w:hAnsi="Times New Roman"/>
          <w:b/>
          <w:i/>
        </w:rPr>
        <w:t>Ask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8"/>
        <w:gridCol w:w="758"/>
        <w:gridCol w:w="791"/>
        <w:gridCol w:w="791"/>
        <w:gridCol w:w="708"/>
        <w:gridCol w:w="709"/>
        <w:gridCol w:w="709"/>
        <w:gridCol w:w="792"/>
        <w:gridCol w:w="792"/>
        <w:gridCol w:w="1542"/>
      </w:tblGrid>
      <w:tr w:rsidR="00F85FFE" w:rsidRPr="00A64BDB" w:rsidTr="00AC2E1E"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F85FFE" w:rsidRPr="00A64BDB" w:rsidRDefault="00F85FFE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F85FFE" w:rsidRPr="00A64BDB" w:rsidRDefault="00F85FFE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5FFE" w:rsidRPr="00A64BDB" w:rsidRDefault="00F85FFE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Times New Roman" w:hAnsi="Times New Roman"/>
                  </w:rPr>
                  <m:t>∆</m:t>
                </m:r>
                <m:sSub>
                  <m:sSubPr>
                    <m:ctrlPr>
                      <w:rPr>
                        <w:rFonts w:ascii="Cambria Math" w:hAnsi="Times New Roman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F85FFE" w:rsidRPr="00A64BDB" w:rsidRDefault="00F85FFE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F85FFE" w:rsidRPr="00A64BDB" w:rsidRDefault="00F85FFE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F85FFE" w:rsidRPr="00A64BDB" w:rsidRDefault="00F85FFE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5FFE" w:rsidRPr="00A64BDB" w:rsidRDefault="00F85FFE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Times New Roman" w:hAnsi="Times New Roman"/>
                  </w:rPr>
                  <m:t>∆</m:t>
                </m:r>
                <m:sSub>
                  <m:sSubPr>
                    <m:ctrlPr>
                      <w:rPr>
                        <w:rFonts w:ascii="Cambria Math" w:hAnsi="Times New Roman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</w:tcPr>
          <w:p w:rsidR="00F85FFE" w:rsidRPr="00A64BDB" w:rsidRDefault="00F85FFE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85FFE" w:rsidRPr="00A64BDB" w:rsidTr="00AC2E1E"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F85FFE" w:rsidRPr="00A64BDB" w:rsidRDefault="00F85FFE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:rsidR="00F85FFE" w:rsidRPr="00A64BDB" w:rsidRDefault="00F85FFE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5FFE" w:rsidRPr="00A64BDB" w:rsidRDefault="00F85FFE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A64BDB">
              <w:rPr>
                <w:rFonts w:ascii="Times New Roman" w:hAnsi="Times New Roman"/>
                <w:b/>
              </w:rPr>
              <w:t>0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5FFE" w:rsidRPr="00A64BDB" w:rsidRDefault="00F85FFE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A64BDB">
              <w:rPr>
                <w:rFonts w:ascii="Times New Roman" w:hAnsi="Times New Roman"/>
                <w:b/>
              </w:rPr>
              <w:t>+s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F85FFE" w:rsidRPr="00A64BDB" w:rsidRDefault="00F85FFE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F85FFE" w:rsidRPr="00A64BDB" w:rsidRDefault="00F85FFE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F85FFE" w:rsidRPr="00A64BDB" w:rsidRDefault="00F85FFE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5FFE" w:rsidRPr="00A64BDB" w:rsidRDefault="00F85FFE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A64BDB">
              <w:rPr>
                <w:rFonts w:ascii="Times New Roman" w:hAnsi="Times New Roman"/>
                <w:b/>
              </w:rPr>
              <w:t>-s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5FFE" w:rsidRPr="00A64BDB" w:rsidRDefault="00F85FFE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A64BDB">
              <w:rPr>
                <w:rFonts w:ascii="Times New Roman" w:hAnsi="Times New Roman"/>
                <w:b/>
              </w:rPr>
              <w:t>0</w:t>
            </w:r>
            <w:proofErr w:type="gram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</w:tcPr>
          <w:p w:rsidR="00F85FFE" w:rsidRPr="00A64BDB" w:rsidRDefault="00F85FFE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85FFE" w:rsidRPr="00A64BDB" w:rsidTr="00AC2E1E"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F85FFE" w:rsidRPr="00A64BDB" w:rsidRDefault="00F85FFE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5FFE" w:rsidRPr="00A64BDB" w:rsidRDefault="00F85FFE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A64BDB">
              <w:rPr>
                <w:rFonts w:ascii="Times New Roman" w:hAnsi="Times New Roman"/>
                <w:b/>
              </w:rPr>
              <w:t>-s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FE" w:rsidRPr="00A64BDB" w:rsidRDefault="00F85FFE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A64BDB">
              <w:rPr>
                <w:rFonts w:ascii="Times New Roman" w:hAnsi="Times New Roman"/>
                <w:b/>
              </w:rPr>
              <w:t>0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FE" w:rsidRPr="00A64BDB" w:rsidRDefault="00F85FFE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Times New Roman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Times New Roman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Times New Roman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5FFE" w:rsidRPr="00A64BDB" w:rsidRDefault="00F85FFE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F85FFE" w:rsidRPr="00A64BDB" w:rsidRDefault="00F85FFE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5FFE" w:rsidRPr="00A64BDB" w:rsidRDefault="00F85FFE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FE" w:rsidRPr="00A64BDB" w:rsidRDefault="00F85FFE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A64BDB">
              <w:rPr>
                <w:rFonts w:ascii="Times New Roman" w:hAnsi="Times New Roman"/>
                <w:b/>
              </w:rPr>
              <w:t>0</w:t>
            </w:r>
            <w:proofErr w:type="gramEnd"/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F85FFE" w:rsidRPr="00A64BDB" w:rsidRDefault="00F85FFE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Times New Roman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Times New Roman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Times New Roman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5FFE" w:rsidRPr="00A64BDB" w:rsidRDefault="00F85FFE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85FFE" w:rsidRPr="00A64BDB" w:rsidTr="00AC2E1E"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F85FFE" w:rsidRPr="00A64BDB" w:rsidRDefault="00F85FFE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Times New Roman" w:hAnsi="Times New Roman"/>
                  </w:rPr>
                  <m:t>∆</m:t>
                </m:r>
                <m:sSub>
                  <m:sSubPr>
                    <m:ctrlPr>
                      <w:rPr>
                        <w:rFonts w:ascii="Cambria Math" w:hAnsi="Times New Roman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t</m:t>
                    </m:r>
                    <m:r>
                      <m:rPr>
                        <m:sty m:val="bi"/>
                      </m:rPr>
                      <w:rPr>
                        <w:rFonts w:ascii="Cambria Math" w:hAnsi="Times New Roman"/>
                      </w:rPr>
                      <m:t>+1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Times New Roman"/>
                  </w:rPr>
                  <m:t>=</m:t>
                </m:r>
              </m:oMath>
            </m:oMathPara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5FFE" w:rsidRPr="00A64BDB" w:rsidRDefault="00F85FFE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A64BDB">
              <w:rPr>
                <w:rFonts w:ascii="Times New Roman" w:hAnsi="Times New Roman"/>
                <w:b/>
              </w:rPr>
              <w:t>0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FE" w:rsidRPr="00A64BDB" w:rsidRDefault="00F85FFE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Times New Roman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Times New Roman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Times New Roman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FE" w:rsidRPr="00A64BDB" w:rsidRDefault="00F85FFE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Times New Roman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Times New Roman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Times New Roman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5FFE" w:rsidRPr="00A64BDB" w:rsidRDefault="00F85FFE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F85FFE" w:rsidRPr="00A64BDB" w:rsidRDefault="00F85FFE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5FFE" w:rsidRPr="00A64BDB" w:rsidRDefault="00F85FFE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FE" w:rsidRPr="00A64BDB" w:rsidRDefault="00F85FFE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Times New Roman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Times New Roman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Times New Roman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F85FFE" w:rsidRPr="00A64BDB" w:rsidRDefault="00F85FFE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Times New Roman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Times New Roman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Times New Roman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5FFE" w:rsidRPr="00A64BDB" w:rsidRDefault="00F85FFE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Times New Roman"/>
                  </w:rPr>
                  <m:t>=</m:t>
                </m:r>
                <m:r>
                  <m:rPr>
                    <m:sty m:val="bi"/>
                  </m:rPr>
                  <w:rPr>
                    <w:rFonts w:ascii="Times New Roman" w:hAnsi="Times New Roman"/>
                  </w:rPr>
                  <m:t>∆</m:t>
                </m:r>
                <m:sSub>
                  <m:sSubPr>
                    <m:ctrlPr>
                      <w:rPr>
                        <w:rFonts w:ascii="Cambria Math" w:hAnsi="Times New Roman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t</m:t>
                    </m:r>
                    <m:r>
                      <m:rPr>
                        <m:sty m:val="bi"/>
                      </m:rPr>
                      <w:rPr>
                        <w:rFonts w:ascii="Cambria Math" w:hAnsi="Times New Roman"/>
                      </w:rPr>
                      <m:t>+1</m:t>
                    </m:r>
                  </m:sub>
                </m:sSub>
              </m:oMath>
            </m:oMathPara>
          </w:p>
        </w:tc>
      </w:tr>
      <w:tr w:rsidR="00F85FFE" w:rsidRPr="00A64BDB" w:rsidTr="00AC2E1E"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F85FFE" w:rsidRPr="00A64BDB" w:rsidRDefault="00F85FFE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5FFE" w:rsidRPr="00A64BDB" w:rsidRDefault="00F85FFE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A64BDB">
              <w:rPr>
                <w:rFonts w:ascii="Times New Roman" w:hAnsi="Times New Roman"/>
                <w:b/>
              </w:rPr>
              <w:t>+s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FE" w:rsidRPr="00A64BDB" w:rsidRDefault="00F85FFE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Times New Roman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Times New Roman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Times New Roman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FE" w:rsidRPr="00A64BDB" w:rsidRDefault="00F85FFE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A64BDB">
              <w:rPr>
                <w:rFonts w:ascii="Times New Roman" w:hAnsi="Times New Roman"/>
                <w:b/>
              </w:rPr>
              <w:t>0</w:t>
            </w:r>
            <w:proofErr w:type="gramEnd"/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5FFE" w:rsidRPr="00A64BDB" w:rsidRDefault="00F85FFE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F85FFE" w:rsidRPr="00A64BDB" w:rsidRDefault="00F85FFE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5FFE" w:rsidRPr="00A64BDB" w:rsidRDefault="00F85FFE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FE" w:rsidRPr="00A64BDB" w:rsidRDefault="00F85FFE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Times New Roman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Times New Roman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Times New Roman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F85FFE" w:rsidRPr="00A64BDB" w:rsidRDefault="00F85FFE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A64BDB">
              <w:rPr>
                <w:rFonts w:ascii="Times New Roman" w:hAnsi="Times New Roman"/>
                <w:b/>
              </w:rPr>
              <w:t>0</w:t>
            </w:r>
            <w:proofErr w:type="gramEnd"/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5FFE" w:rsidRPr="00A64BDB" w:rsidRDefault="00F85FFE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F85FFE" w:rsidRPr="00A64BDB" w:rsidRDefault="00F85FFE" w:rsidP="00F85FFE">
      <w:pPr>
        <w:pStyle w:val="PargrafodaLista"/>
        <w:spacing w:after="0"/>
        <w:ind w:left="0"/>
        <w:rPr>
          <w:rFonts w:ascii="Times New Roman" w:hAnsi="Times New Roman"/>
          <w:b/>
        </w:rPr>
      </w:pPr>
      <w:r w:rsidRPr="00A64BDB">
        <w:rPr>
          <w:rFonts w:ascii="Times New Roman" w:hAnsi="Times New Roman"/>
          <w:b/>
        </w:rPr>
        <w:t xml:space="preserve">  Probabilidade conjunta, sendo probabilidade </w:t>
      </w:r>
      <w:proofErr w:type="spellStart"/>
      <w:proofErr w:type="gramStart"/>
      <w:r w:rsidRPr="00A64BDB">
        <w:rPr>
          <w:rFonts w:ascii="Times New Roman" w:hAnsi="Times New Roman"/>
          <w:b/>
          <w:i/>
        </w:rPr>
        <w:t>Bid</w:t>
      </w:r>
      <w:proofErr w:type="spellEnd"/>
      <w:proofErr w:type="gramEnd"/>
      <w:r w:rsidRPr="00A64BDB">
        <w:rPr>
          <w:rFonts w:ascii="Times New Roman" w:hAnsi="Times New Roman"/>
          <w:b/>
        </w:rPr>
        <w:t xml:space="preserve"> = Probabilidade de </w:t>
      </w:r>
      <w:proofErr w:type="spellStart"/>
      <w:r w:rsidRPr="00A64BDB">
        <w:rPr>
          <w:rFonts w:ascii="Times New Roman" w:hAnsi="Times New Roman"/>
          <w:b/>
          <w:i/>
        </w:rPr>
        <w:t>Ask</w:t>
      </w:r>
      <w:proofErr w:type="spellEnd"/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74"/>
        <w:gridCol w:w="800"/>
        <w:gridCol w:w="820"/>
        <w:gridCol w:w="820"/>
        <w:gridCol w:w="5566"/>
      </w:tblGrid>
      <w:tr w:rsidR="00F85FFE" w:rsidRPr="00A64BDB" w:rsidTr="00AC2E1E"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F85FFE" w:rsidRPr="00A64BDB" w:rsidRDefault="00F85FFE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5FFE" w:rsidRPr="00A64BDB" w:rsidRDefault="00F85FFE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Times New Roman" w:hAnsi="Times New Roman"/>
                  </w:rPr>
                  <m:t>∆</m:t>
                </m:r>
                <m:sSub>
                  <m:sSubPr>
                    <m:ctrlPr>
                      <w:rPr>
                        <w:rFonts w:ascii="Cambria Math" w:hAnsi="Times New Roman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</w:tcPr>
          <w:p w:rsidR="00F85FFE" w:rsidRPr="00A64BDB" w:rsidRDefault="00F85FFE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85FFE" w:rsidRPr="00A64BDB" w:rsidTr="00AC2E1E"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F85FFE" w:rsidRPr="00A64BDB" w:rsidRDefault="00F85FFE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5FFE" w:rsidRPr="00A64BDB" w:rsidRDefault="00F85FFE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A64BDB">
              <w:rPr>
                <w:rFonts w:ascii="Times New Roman" w:hAnsi="Times New Roman"/>
                <w:b/>
              </w:rPr>
              <w:t>-s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5FFE" w:rsidRPr="00A64BDB" w:rsidRDefault="00F85FFE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A64BDB">
              <w:rPr>
                <w:rFonts w:ascii="Times New Roman" w:hAnsi="Times New Roman"/>
                <w:b/>
              </w:rPr>
              <w:t>0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5FFE" w:rsidRPr="00A64BDB" w:rsidRDefault="00F85FFE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A64BDB">
              <w:rPr>
                <w:rFonts w:ascii="Times New Roman" w:hAnsi="Times New Roman"/>
                <w:b/>
              </w:rPr>
              <w:t>+s</w:t>
            </w:r>
          </w:p>
        </w:tc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</w:tcPr>
          <w:p w:rsidR="00F85FFE" w:rsidRPr="00A64BDB" w:rsidRDefault="00F85FFE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Cov</m:t>
              </m:r>
              <m:r>
                <w:rPr>
                  <w:rFonts w:ascii="Cambria Math" w:hAnsi="Times New Roman"/>
                  <w:sz w:val="24"/>
                  <w:szCs w:val="24"/>
                </w:rPr>
                <m:t xml:space="preserve"> </m:t>
              </m:r>
              <m:d>
                <m:d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∆</m:t>
                  </m:r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</m:t>
                      </m:r>
                    </m:sub>
                  </m:sSub>
                  <m:r>
                    <w:rPr>
                      <w:rFonts w:ascii="Cambria Math" w:hAnsi="Times New Roman"/>
                      <w:sz w:val="24"/>
                      <w:szCs w:val="24"/>
                    </w:rPr>
                    <m:t xml:space="preserve"> ; 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∆</m:t>
                  </m:r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</m:t>
                      </m:r>
                      <m:r>
                        <w:rPr>
                          <w:rFonts w:ascii="Cambria Math" w:hAnsi="Times New Roman"/>
                          <w:sz w:val="24"/>
                          <w:szCs w:val="24"/>
                        </w:rPr>
                        <m:t>+1</m:t>
                      </m:r>
                    </m:sub>
                  </m:sSub>
                </m:e>
              </m:d>
              <m:r>
                <w:rPr>
                  <w:rFonts w:ascii="Cambria Math" w:hAnsi="Times New Roman"/>
                  <w:sz w:val="24"/>
                  <w:szCs w:val="24"/>
                </w:rPr>
                <m:t xml:space="preserve">= </m:t>
              </m:r>
            </m:oMath>
            <w:r w:rsidRPr="00A64BDB">
              <w:rPr>
                <w:rFonts w:ascii="Times New Roman" w:hAnsi="Times New Roman"/>
                <w:b/>
              </w:rPr>
              <w:t xml:space="preserve"> </w:t>
            </w:r>
            <m:oMath>
              <m:f>
                <m:fPr>
                  <m:type m:val="skw"/>
                  <m:ctrlPr>
                    <w:rPr>
                      <w:rFonts w:ascii="Cambria Math" w:hAnsi="Times New Roman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Times New Roman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/>
                    </w:rPr>
                    <m:t>8</m:t>
                  </m:r>
                </m:den>
              </m:f>
              <m:r>
                <m:rPr>
                  <m:sty m:val="bi"/>
                </m:rPr>
                <w:rPr>
                  <w:rFonts w:ascii="Cambria Math" w:hAnsi="Times New Roman"/>
                </w:rPr>
                <m:t xml:space="preserve"> </m:t>
              </m:r>
              <m:d>
                <m:dPr>
                  <m:ctrlPr>
                    <w:rPr>
                      <w:rFonts w:ascii="Cambria Math" w:hAnsi="Times New Roman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Times New Roman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Times New Roman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Times New Roman"/>
                          <w:b/>
                          <w:i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Times New Roman"/>
                        </w:rPr>
                        <m:t>s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Times New Roman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Times New Roman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hAnsi="Times New Roman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hAnsi="Times New Roman"/>
                          <w:b/>
                          <w:i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Times New Roman"/>
                        </w:rPr>
                        <m:t>s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Times New Roman"/>
                        </w:rPr>
                        <m:t>2</m:t>
                      </m:r>
                    </m:sup>
                  </m:sSup>
                </m:e>
              </m:d>
            </m:oMath>
          </w:p>
        </w:tc>
      </w:tr>
      <w:tr w:rsidR="00F85FFE" w:rsidRPr="00A64BDB" w:rsidTr="00AC2E1E"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5FFE" w:rsidRPr="00A64BDB" w:rsidRDefault="00F85FFE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FE" w:rsidRPr="00A64BDB" w:rsidRDefault="00F85FFE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A64BDB">
              <w:rPr>
                <w:rFonts w:ascii="Times New Roman" w:hAnsi="Times New Roman"/>
                <w:b/>
              </w:rPr>
              <w:t>0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FE" w:rsidRPr="00A64BDB" w:rsidRDefault="00F85FFE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Times New Roman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Times New Roman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Times New Roman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FE" w:rsidRPr="00A64BDB" w:rsidRDefault="00F85FFE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Times New Roman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Times New Roman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Times New Roman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</w:tcPr>
          <w:p w:rsidR="00F85FFE" w:rsidRPr="00A64BDB" w:rsidRDefault="00F85FFE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Cov</m:t>
                </m:r>
                <m:r>
                  <w:rPr>
                    <w:rFonts w:ascii="Cambria Math" w:hAnsi="Times New Roman"/>
                    <w:sz w:val="24"/>
                    <w:szCs w:val="24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∆</m:t>
                    </m:r>
                    <m:sSub>
                      <m:sSubPr>
                        <m:ctrlPr>
                          <w:rPr>
                            <w:rFonts w:ascii="Cambria Math" w:hAnsi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t</m:t>
                        </m:r>
                      </m:sub>
                    </m:sSub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 xml:space="preserve"> ; 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∆</m:t>
                    </m:r>
                    <m:sSub>
                      <m:sSubPr>
                        <m:ctrlPr>
                          <w:rPr>
                            <w:rFonts w:ascii="Cambria Math" w:hAnsi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t</m:t>
                        </m:r>
                        <m:r>
                          <w:rPr>
                            <w:rFonts w:ascii="Cambria Math" w:hAnsi="Times New Roman"/>
                            <w:sz w:val="24"/>
                            <w:szCs w:val="24"/>
                          </w:rPr>
                          <m:t>+1</m:t>
                        </m:r>
                      </m:sub>
                    </m:sSub>
                  </m:e>
                </m:d>
                <m:r>
                  <w:rPr>
                    <w:rFonts w:ascii="Cambria Math" w:hAnsi="Times New Roman"/>
                    <w:sz w:val="24"/>
                    <w:szCs w:val="24"/>
                  </w:rPr>
                  <m:t xml:space="preserve">= </m:t>
                </m:r>
                <m:f>
                  <m:fPr>
                    <m:type m:val="skw"/>
                    <m:ctrlPr>
                      <w:rPr>
                        <w:rFonts w:ascii="Cambria Math" w:hAnsi="Times New Roman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Times New Roman"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 w:hAnsi="Times New Roman"/>
                      </w:rPr>
                      <m:t>s</m:t>
                    </m:r>
                    <m:r>
                      <m:rPr>
                        <m:sty m:val="bi"/>
                      </m:rPr>
                      <w:rPr>
                        <w:rFonts w:ascii="Cambria Math" w:hAnsi="Times New Roman"/>
                      </w:rPr>
                      <m:t>²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Times New Roman"/>
                      </w:rPr>
                      <m:t>4</m:t>
                    </m:r>
                  </m:den>
                </m:f>
              </m:oMath>
            </m:oMathPara>
          </w:p>
        </w:tc>
      </w:tr>
      <w:tr w:rsidR="00F85FFE" w:rsidRPr="00A64BDB" w:rsidTr="00AC2E1E"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5FFE" w:rsidRPr="00A64BDB" w:rsidRDefault="00F85FFE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Times New Roman" w:hAnsi="Times New Roman"/>
                  </w:rPr>
                  <m:t>∆</m:t>
                </m:r>
                <m:sSub>
                  <m:sSubPr>
                    <m:ctrlPr>
                      <w:rPr>
                        <w:rFonts w:ascii="Cambria Math" w:hAnsi="Times New Roman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t</m:t>
                    </m:r>
                    <m:r>
                      <m:rPr>
                        <m:sty m:val="bi"/>
                      </m:rPr>
                      <w:rPr>
                        <w:rFonts w:ascii="Cambria Math" w:hAnsi="Times New Roman"/>
                      </w:rPr>
                      <m:t>+1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Times New Roman"/>
                  </w:rPr>
                  <m:t>=</m:t>
                </m:r>
              </m:oMath>
            </m:oMathPara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FE" w:rsidRPr="00A64BDB" w:rsidRDefault="00F85FFE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Times New Roman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Times New Roman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Times New Roman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FE" w:rsidRPr="00A64BDB" w:rsidRDefault="00F85FFE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Times New Roman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Times New Roman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Times New Roman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FE" w:rsidRPr="00A64BDB" w:rsidRDefault="00F85FFE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Times New Roman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Times New Roman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Times New Roman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</w:tcPr>
          <w:p w:rsidR="00F85FFE" w:rsidRPr="00A64BDB" w:rsidRDefault="00F85FFE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A64BDB">
              <w:rPr>
                <w:rFonts w:ascii="Times New Roman" w:hAnsi="Times New Roman"/>
                <w:b/>
              </w:rPr>
              <w:t xml:space="preserve">Modelo </w:t>
            </w:r>
            <w:proofErr w:type="spellStart"/>
            <w:r w:rsidRPr="00A64BDB">
              <w:rPr>
                <w:rFonts w:ascii="Times New Roman" w:hAnsi="Times New Roman"/>
                <w:b/>
              </w:rPr>
              <w:t>Roll</w:t>
            </w:r>
            <w:proofErr w:type="spellEnd"/>
            <w:r w:rsidRPr="00A64BDB">
              <w:rPr>
                <w:rFonts w:ascii="Times New Roman" w:hAnsi="Times New Roman"/>
                <w:b/>
              </w:rPr>
              <w:t xml:space="preserve"> – Equação (1)</w:t>
            </w:r>
          </w:p>
        </w:tc>
      </w:tr>
      <w:tr w:rsidR="00F85FFE" w:rsidRPr="00F85FFE" w:rsidTr="00AC2E1E"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FFE" w:rsidRPr="00A64BDB" w:rsidRDefault="00F85FFE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FE" w:rsidRPr="00A64BDB" w:rsidRDefault="00F85FFE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Times New Roman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Times New Roman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Times New Roman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FE" w:rsidRPr="00A64BDB" w:rsidRDefault="00F85FFE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Times New Roman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Times New Roman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Times New Roman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FE" w:rsidRPr="00A64BDB" w:rsidRDefault="00F85FFE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A64BDB">
              <w:rPr>
                <w:rFonts w:ascii="Times New Roman" w:hAnsi="Times New Roman"/>
                <w:b/>
              </w:rPr>
              <w:t>0</w:t>
            </w:r>
            <w:proofErr w:type="gramEnd"/>
          </w:p>
        </w:tc>
        <w:tc>
          <w:tcPr>
            <w:tcW w:w="5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5FFE" w:rsidRPr="00A64BDB" w:rsidRDefault="00F85FFE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A64BDB">
              <w:rPr>
                <w:rFonts w:ascii="Times New Roman" w:hAnsi="Times New Roman"/>
                <w:sz w:val="24"/>
                <w:szCs w:val="24"/>
                <w:lang w:val="en-US"/>
              </w:rPr>
              <w:t>SRoll</w:t>
            </w:r>
            <w:proofErr w:type="spellEnd"/>
            <w:r w:rsidRPr="00A64B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= 2</w:t>
            </w:r>
            <m:oMath>
              <m:r>
                <w:rPr>
                  <w:rFonts w:ascii="Cambria Math" w:hAnsi="Times New Roman"/>
                  <w:sz w:val="24"/>
                  <w:szCs w:val="24"/>
                  <w:lang w:val="en-US"/>
                </w:rPr>
                <m:t xml:space="preserve"> </m:t>
              </m:r>
              <m:rad>
                <m:radPr>
                  <m:degHide m:val="on"/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m:t>-</m:t>
                  </m:r>
                  <m:r>
                    <w:rPr>
                      <w:rFonts w:ascii="Cambria Math" w:hAnsi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Cov</m:t>
                  </m:r>
                  <m:r>
                    <w:rPr>
                      <w:rFonts w:ascii="Cambria Math" w:hAnsi="Times New Roman"/>
                      <w:sz w:val="24"/>
                      <w:szCs w:val="24"/>
                      <w:lang w:val="en-US"/>
                    </w:rPr>
                    <m:t xml:space="preserve"> (</m:t>
                  </m:r>
                  <m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m:t>∆</m:t>
                  </m:r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</m:t>
                      </m:r>
                    </m:sub>
                  </m:sSub>
                  <m:r>
                    <w:rPr>
                      <w:rFonts w:ascii="Cambria Math" w:hAnsi="Times New Roman"/>
                      <w:sz w:val="24"/>
                      <w:szCs w:val="24"/>
                      <w:lang w:val="en-US"/>
                    </w:rPr>
                    <m:t xml:space="preserve"> ; </m:t>
                  </m:r>
                  <m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m:t>∆</m:t>
                  </m:r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</m:t>
                      </m:r>
                      <m:r>
                        <w:rPr>
                          <w:rFonts w:ascii="Cambria Math" w:hAnsi="Times New Roman"/>
                          <w:sz w:val="24"/>
                          <w:szCs w:val="24"/>
                          <w:lang w:val="en-US"/>
                        </w:rPr>
                        <m:t>+1</m:t>
                      </m:r>
                    </m:sub>
                  </m:sSub>
                  <m:r>
                    <w:rPr>
                      <w:rFonts w:ascii="Cambria Math" w:hAnsi="Times New Roman"/>
                      <w:sz w:val="24"/>
                      <w:szCs w:val="24"/>
                      <w:lang w:val="en-US"/>
                    </w:rPr>
                    <m:t>)</m:t>
                  </m:r>
                </m:e>
              </m:rad>
            </m:oMath>
            <w:r w:rsidRPr="00A64BD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ab/>
            </w:r>
          </w:p>
        </w:tc>
      </w:tr>
    </w:tbl>
    <w:p w:rsidR="00F85FFE" w:rsidRPr="00A64BDB" w:rsidRDefault="00F85FFE" w:rsidP="00F85FFE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</w:rPr>
      </w:pPr>
      <w:r w:rsidRPr="00A64BDB">
        <w:rPr>
          <w:rFonts w:ascii="Times New Roman" w:hAnsi="Times New Roman"/>
          <w:b/>
        </w:rPr>
        <w:t>Fonte:</w:t>
      </w:r>
      <w:r w:rsidRPr="00A64BDB">
        <w:rPr>
          <w:rFonts w:ascii="Times New Roman" w:hAnsi="Times New Roman"/>
        </w:rPr>
        <w:t xml:space="preserve"> </w:t>
      </w:r>
      <w:proofErr w:type="spellStart"/>
      <w:r w:rsidRPr="00A64BDB">
        <w:rPr>
          <w:rFonts w:ascii="Times New Roman" w:hAnsi="Times New Roman"/>
        </w:rPr>
        <w:t>Roll</w:t>
      </w:r>
      <w:proofErr w:type="spellEnd"/>
      <w:r w:rsidRPr="00A64BDB">
        <w:rPr>
          <w:rFonts w:ascii="Times New Roman" w:hAnsi="Times New Roman"/>
        </w:rPr>
        <w:t xml:space="preserve"> (1984)</w:t>
      </w:r>
    </w:p>
    <w:p w:rsidR="002624D2" w:rsidRDefault="002624D2"/>
    <w:sectPr w:rsidR="002624D2" w:rsidSect="002624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5FFE"/>
    <w:rsid w:val="000462A0"/>
    <w:rsid w:val="0012443E"/>
    <w:rsid w:val="002624D2"/>
    <w:rsid w:val="00B45104"/>
    <w:rsid w:val="00F41212"/>
    <w:rsid w:val="00F85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F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5FF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85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5FF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578</Characters>
  <Application>Microsoft Office Word</Application>
  <DocSecurity>0</DocSecurity>
  <Lines>4</Lines>
  <Paragraphs>1</Paragraphs>
  <ScaleCrop>false</ScaleCrop>
  <Company>Hewlett-Packard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Charles</cp:lastModifiedBy>
  <cp:revision>1</cp:revision>
  <dcterms:created xsi:type="dcterms:W3CDTF">2013-06-03T14:05:00Z</dcterms:created>
  <dcterms:modified xsi:type="dcterms:W3CDTF">2013-06-03T14:05:00Z</dcterms:modified>
</cp:coreProperties>
</file>