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7D" w:rsidRPr="000456B9" w:rsidRDefault="00FE6D7D" w:rsidP="00FE6D7D">
      <w:pPr>
        <w:pStyle w:val="Legenda"/>
        <w:spacing w:line="360" w:lineRule="auto"/>
        <w:rPr>
          <w:b w:val="0"/>
          <w:sz w:val="24"/>
          <w:szCs w:val="24"/>
        </w:rPr>
      </w:pPr>
      <w:bookmarkStart w:id="0" w:name="_GoBack"/>
      <w:bookmarkEnd w:id="0"/>
      <w:r w:rsidRPr="00055F63">
        <w:rPr>
          <w:sz w:val="24"/>
          <w:szCs w:val="24"/>
        </w:rPr>
        <w:t>Quadro 2</w:t>
      </w:r>
      <w:r w:rsidRPr="000456B9">
        <w:rPr>
          <w:b w:val="0"/>
          <w:sz w:val="24"/>
          <w:szCs w:val="24"/>
        </w:rPr>
        <w:t xml:space="preserve"> – Tipos de vinculação Não CLT entre profissionais qualificados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3"/>
        <w:gridCol w:w="7011"/>
      </w:tblGrid>
      <w:tr w:rsidR="00FE6D7D" w:rsidRPr="000769F7" w:rsidTr="002E6A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D" w:rsidRPr="000769F7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Tipo de contrato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D" w:rsidRPr="000769F7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Conceituação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br w:type="page"/>
              <w:t>PJ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trabalha em uma empresa e emite mensalmente uma nota fiscal de sua pessoa jurídica para a empresa na qual trabalha.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PJ 3º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trabalha em uma empresa e emite mensalmente uma nota fiscal de sua pessoa jurídica para uma terceira empresa.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Cooperado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faz parte de uma cooperativa, trabalha em uma empresa e a cooperativa emite mensalmente uma nota fiscal para a empresa na qual o indivíduo trabalha.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Autônomo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trabalha em uma empresa e assina mensalmente um Recibo de Pagamento Autônomo (RPA) para a empresa na qual trabalha.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CLT Flex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trabalha em uma empresa e emite mensalmente uma nota fiscal de sua pessoa jurídica para a empresa na qual trabalha; além disso, ele é um funcionário CLT dessa mesma empresa e recebe salário mensal pelo seu trabalho.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Sócio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faz parte de uma empresa como sócio cotista, trabalha nesta empresa e faz mensalmente uma retirada de dinheiro.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PJ Outro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não possui uma pessoa jurídica, trabalha em uma empresa e apresenta mensalmente uma nota fiscal de um amigo para a empresa na qual trabalha.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PJ Compra Nota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não possui uma pessoa jurídica, trabalha em uma empresa e apresenta mensalmente uma nota fiscal comprada de outra empresa, para a empresa na qual trabalha.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PJ Empresário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trabalha para várias empresas, possui funcionários e emite notas fiscais pelos serviços prestados.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PJ Representante Comercial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representa comercialmente uma empresa e emite uma nota fiscal de sua pessoa jurídica para a empresa representada toda vez que ele vende algum produto da empresa que ele representa.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lastRenderedPageBreak/>
              <w:t>PJ Consultor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possui uma pessoa jurídica, trabalha para várias empresas (de forma simultânea ou não), não possui funcionários e emite notas fiscais pelos serviços prestados.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Contratado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trabalha em uma empresa com a qual ele tem um contrato assinado como pessoa física; este contrato estabelece uma remuneração de acordo com a entrega de produtos/serviços ou de acordo com um determinado período de prestação de serviços.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Bolsista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estuda e trabalha em um projeto de pesquisa ligado a uma empresa e recebe uma bolsa mensal por suas atividades.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CLT Cotas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é funcionário CLT na empresa na qual trabalha: mensalmente ele recebe salário pelo seu trabalho e recebe uma complementação do seu salário chamada “cota para auxílio de exercício da profissão”.</w:t>
            </w:r>
          </w:p>
        </w:tc>
      </w:tr>
      <w:tr w:rsidR="00FE6D7D" w:rsidRPr="000456B9" w:rsidTr="002E6A01">
        <w:tc>
          <w:tcPr>
            <w:tcW w:w="2127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 xml:space="preserve"> Sem contrato de qualquer espécie</w:t>
            </w:r>
          </w:p>
        </w:tc>
        <w:tc>
          <w:tcPr>
            <w:tcW w:w="7052" w:type="dxa"/>
          </w:tcPr>
          <w:p w:rsidR="00FE6D7D" w:rsidRPr="000456B9" w:rsidRDefault="00FE6D7D" w:rsidP="002E6A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0456B9">
              <w:t>O indivíduo trabalha em uma empresa com a qual ele não tem nenhum tipo de contrato assinado, quer como pessoa jurídica, quer como pessoa física, e recebe mensalmente uma remuneração pela prestação de serviços.</w:t>
            </w:r>
          </w:p>
        </w:tc>
      </w:tr>
    </w:tbl>
    <w:p w:rsidR="00FE6D7D" w:rsidRPr="000456B9" w:rsidRDefault="00FE6D7D" w:rsidP="00FE6D7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360" w:lineRule="auto"/>
        <w:jc w:val="both"/>
      </w:pPr>
      <w:r w:rsidRPr="00055F63">
        <w:rPr>
          <w:b/>
        </w:rPr>
        <w:t>Fonte:</w:t>
      </w:r>
      <w:r w:rsidRPr="000456B9">
        <w:t xml:space="preserve"> Elaborado pelas autoras</w:t>
      </w:r>
    </w:p>
    <w:p w:rsidR="00E06496" w:rsidRDefault="00E06496"/>
    <w:sectPr w:rsidR="00E06496" w:rsidSect="00066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6D7D"/>
    <w:rsid w:val="00066258"/>
    <w:rsid w:val="009412E2"/>
    <w:rsid w:val="00E06496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E6D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E6D7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2012-07-12T01:21:00Z</dcterms:created>
  <dcterms:modified xsi:type="dcterms:W3CDTF">2012-07-12T01:21:00Z</dcterms:modified>
</cp:coreProperties>
</file>