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86" w:rsidRDefault="00AB4486"/>
    <w:p w:rsidR="00AB4486" w:rsidRPr="00B318A0" w:rsidRDefault="00AB4486" w:rsidP="00B318A0">
      <w:pPr>
        <w:jc w:val="center"/>
        <w:rPr>
          <w:b/>
          <w:bCs/>
        </w:rPr>
      </w:pPr>
      <w:r w:rsidRPr="00B318A0">
        <w:rPr>
          <w:b/>
          <w:bCs/>
        </w:rPr>
        <w:t xml:space="preserve">TABELA 14 - ESTATÍSTICAS DESCRITIVAS DO VALOR ABSOLUTO </w:t>
      </w:r>
    </w:p>
    <w:p w:rsidR="00AB4486" w:rsidRDefault="00AB4486" w:rsidP="00B318A0">
      <w:pPr>
        <w:jc w:val="center"/>
        <w:rPr>
          <w:b/>
          <w:bCs/>
        </w:rPr>
      </w:pPr>
      <w:r w:rsidRPr="00B318A0">
        <w:rPr>
          <w:b/>
          <w:bCs/>
        </w:rPr>
        <w:t>DOS ACCRUALS DISCRICIONÁRIOS - TIPO DA TROCA</w:t>
      </w:r>
    </w:p>
    <w:p w:rsidR="00AB4486" w:rsidRPr="00B318A0" w:rsidRDefault="00AB4486" w:rsidP="00B318A0">
      <w:pPr>
        <w:jc w:val="center"/>
      </w:pPr>
    </w:p>
    <w:tbl>
      <w:tblPr>
        <w:tblW w:w="919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1980"/>
        <w:gridCol w:w="1080"/>
        <w:gridCol w:w="1080"/>
        <w:gridCol w:w="720"/>
        <w:gridCol w:w="180"/>
        <w:gridCol w:w="900"/>
        <w:gridCol w:w="1080"/>
        <w:gridCol w:w="739"/>
      </w:tblGrid>
      <w:tr w:rsidR="00AB4486" w:rsidRPr="004937F7" w:rsidTr="00230AF6">
        <w:trPr>
          <w:trHeight w:val="130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-1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0</w:t>
            </w:r>
          </w:p>
        </w:tc>
      </w:tr>
      <w:tr w:rsidR="00AB4486" w:rsidRPr="004937F7" w:rsidTr="00230AF6">
        <w:trPr>
          <w:trHeight w:val="423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sucessor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sucessor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Total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sucessor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sucessor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Total</w:t>
            </w:r>
          </w:p>
        </w:tc>
      </w:tr>
      <w:tr w:rsidR="00AB4486" w:rsidRPr="004937F7" w:rsidTr="00230AF6">
        <w:trPr>
          <w:trHeight w:val="128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predecessor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0,0631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0,0803</w:t>
            </w:r>
          </w:p>
        </w:tc>
      </w:tr>
      <w:tr w:rsidR="00AB4486" w:rsidRPr="004937F7" w:rsidTr="00230AF6">
        <w:trPr>
          <w:trHeight w:val="69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0,0464</w:t>
            </w:r>
          </w:p>
        </w:tc>
      </w:tr>
      <w:tr w:rsidR="00AB4486" w:rsidRPr="004937F7" w:rsidTr="00230AF6">
        <w:trPr>
          <w:trHeight w:val="192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0,1462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0,1142</w:t>
            </w:r>
          </w:p>
        </w:tc>
      </w:tr>
      <w:tr w:rsidR="00AB4486" w:rsidRPr="004937F7" w:rsidTr="00230AF6">
        <w:trPr>
          <w:trHeight w:val="134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197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252</w:t>
            </w:r>
          </w:p>
        </w:tc>
      </w:tr>
      <w:tr w:rsidR="00AB4486" w:rsidRPr="004937F7" w:rsidTr="00230AF6">
        <w:trPr>
          <w:trHeight w:val="76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predecessor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0,1206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0,1113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0,0940</w:t>
            </w:r>
          </w:p>
        </w:tc>
      </w:tr>
      <w:tr w:rsidR="00AB4486" w:rsidRPr="004937F7" w:rsidTr="00230AF6">
        <w:trPr>
          <w:trHeight w:val="184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0,0512</w:t>
            </w:r>
          </w:p>
        </w:tc>
      </w:tr>
      <w:tr w:rsidR="00AB4486" w:rsidRPr="004937F7" w:rsidTr="00230AF6">
        <w:trPr>
          <w:trHeight w:val="125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0,1509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0,1314</w:t>
            </w:r>
          </w:p>
        </w:tc>
      </w:tr>
      <w:tr w:rsidR="00AB4486" w:rsidRPr="004937F7" w:rsidTr="00230AF6">
        <w:trPr>
          <w:trHeight w:val="68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99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127</w:t>
            </w:r>
          </w:p>
        </w:tc>
      </w:tr>
      <w:tr w:rsidR="00AB4486" w:rsidRPr="004937F7" w:rsidTr="00230AF6">
        <w:trPr>
          <w:trHeight w:val="369"/>
          <w:jc w:val="center"/>
        </w:trPr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sucessor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sucessor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Total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sucessor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sucessor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Total</w:t>
            </w:r>
          </w:p>
        </w:tc>
      </w:tr>
      <w:tr w:rsidR="00AB4486" w:rsidRPr="004937F7" w:rsidTr="00230AF6">
        <w:trPr>
          <w:trHeight w:val="74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BIG 4 predecessor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0,0901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0,0859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0,0859</w:t>
            </w:r>
          </w:p>
        </w:tc>
      </w:tr>
      <w:tr w:rsidR="00AB4486" w:rsidRPr="004937F7" w:rsidTr="00230AF6">
        <w:trPr>
          <w:trHeight w:val="196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0,0581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0,0559</w:t>
            </w:r>
          </w:p>
        </w:tc>
      </w:tr>
      <w:tr w:rsidR="00AB4486" w:rsidRPr="004937F7" w:rsidTr="00230AF6">
        <w:trPr>
          <w:trHeight w:val="138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0,0976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0,0869</w:t>
            </w:r>
          </w:p>
        </w:tc>
      </w:tr>
      <w:tr w:rsidR="00AB4486" w:rsidRPr="004937F7" w:rsidTr="00230AF6">
        <w:trPr>
          <w:trHeight w:val="79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113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141</w:t>
            </w:r>
          </w:p>
        </w:tc>
      </w:tr>
      <w:tr w:rsidR="00AB4486" w:rsidRPr="004937F7" w:rsidTr="00230AF6">
        <w:trPr>
          <w:trHeight w:val="174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NãoBIG 4 predecessor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0,1673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0,1344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0,1873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0,1710</w:t>
            </w:r>
          </w:p>
        </w:tc>
      </w:tr>
      <w:tr w:rsidR="00AB4486" w:rsidRPr="004937F7" w:rsidTr="00230AF6">
        <w:trPr>
          <w:trHeight w:val="117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0,0936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0,1454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0,1352</w:t>
            </w:r>
          </w:p>
        </w:tc>
      </w:tr>
      <w:tr w:rsidR="00AB4486" w:rsidRPr="004937F7" w:rsidTr="00230AF6">
        <w:trPr>
          <w:trHeight w:val="59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0,1370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0,2257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0,2128</w:t>
            </w:r>
          </w:p>
        </w:tc>
      </w:tr>
      <w:tr w:rsidR="00AB4486" w:rsidRPr="004937F7" w:rsidTr="00230AF6">
        <w:trPr>
          <w:trHeight w:val="181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35</w:t>
            </w:r>
          </w:p>
        </w:tc>
      </w:tr>
      <w:tr w:rsidR="00AB4486" w:rsidRPr="004937F7" w:rsidTr="00230AF6">
        <w:trPr>
          <w:trHeight w:val="642"/>
          <w:jc w:val="center"/>
        </w:trPr>
        <w:tc>
          <w:tcPr>
            <w:tcW w:w="919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B4486" w:rsidRPr="004937F7" w:rsidRDefault="00AB4486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Ano -1 se refere ao último ano de mandato da empresa de auditoria predecessora e Ano 0 se refere ao primeiro ano de mandato da empresa de auditoria sucessora. BIG4 refere-se as quatro maiores firmas de auditoria do mundo e NãoBIG4 refere-se as demais firmas de auditoria</w:t>
            </w:r>
          </w:p>
        </w:tc>
      </w:tr>
    </w:tbl>
    <w:p w:rsidR="00AB4486" w:rsidRPr="004937F7" w:rsidRDefault="00AB4486" w:rsidP="00435776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Adaptado de Defond e Subramanyam (1998)</w:t>
      </w:r>
    </w:p>
    <w:p w:rsidR="00AB4486" w:rsidRDefault="00AB4486"/>
    <w:sectPr w:rsidR="00AB4486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776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35776"/>
    <w:rsid w:val="00462833"/>
    <w:rsid w:val="00462A2F"/>
    <w:rsid w:val="00484CEC"/>
    <w:rsid w:val="004937F7"/>
    <w:rsid w:val="006A4034"/>
    <w:rsid w:val="00705767"/>
    <w:rsid w:val="007208CE"/>
    <w:rsid w:val="00827374"/>
    <w:rsid w:val="008A44F9"/>
    <w:rsid w:val="009C3185"/>
    <w:rsid w:val="00AB4486"/>
    <w:rsid w:val="00B15718"/>
    <w:rsid w:val="00B318A0"/>
    <w:rsid w:val="00B34924"/>
    <w:rsid w:val="00C20D5D"/>
    <w:rsid w:val="00C93AD0"/>
    <w:rsid w:val="00CA5F86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232</Words>
  <Characters>1255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2010-09-14T19:00:00Z</dcterms:created>
  <dcterms:modified xsi:type="dcterms:W3CDTF">2010-09-20T13:25:00Z</dcterms:modified>
  <cp:category>.</cp:category>
</cp:coreProperties>
</file>