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0" w:rsidRPr="006437D2" w:rsidRDefault="005E6000" w:rsidP="005E6000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437D2">
        <w:rPr>
          <w:rFonts w:ascii="Times New Roman" w:hAnsi="Times New Roman" w:cs="Times New Roman"/>
          <w:sz w:val="28"/>
          <w:szCs w:val="28"/>
        </w:rPr>
        <w:t>JOGOS ELETRÔ</w:t>
      </w:r>
      <w:r>
        <w:rPr>
          <w:rFonts w:ascii="Times New Roman" w:hAnsi="Times New Roman" w:cs="Times New Roman"/>
          <w:sz w:val="28"/>
          <w:szCs w:val="28"/>
        </w:rPr>
        <w:t>NICOS E</w:t>
      </w:r>
      <w:r w:rsidRPr="006437D2">
        <w:rPr>
          <w:rFonts w:ascii="Times New Roman" w:hAnsi="Times New Roman" w:cs="Times New Roman"/>
          <w:sz w:val="28"/>
          <w:szCs w:val="28"/>
        </w:rPr>
        <w:t xml:space="preserve"> JUÍZO MORAL: UM ESTUDO COM ADOLESCENTES DO ENSINO MÉDIO</w:t>
      </w:r>
    </w:p>
    <w:p w:rsidR="00FA61DE" w:rsidRPr="00FA61DE" w:rsidRDefault="00FA61DE" w:rsidP="00FA61DE">
      <w:pPr>
        <w:pStyle w:val="corpoChar"/>
        <w:rPr>
          <w:sz w:val="22"/>
          <w:szCs w:val="22"/>
        </w:rPr>
      </w:pPr>
    </w:p>
    <w:p w:rsidR="005E6000" w:rsidRDefault="005E6000" w:rsidP="005E6000">
      <w:pPr>
        <w:pStyle w:val="corpoChar"/>
      </w:pPr>
    </w:p>
    <w:tbl>
      <w:tblPr>
        <w:tblW w:w="57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2660"/>
        <w:gridCol w:w="3100"/>
      </w:tblGrid>
      <w:tr w:rsidR="009624E2" w:rsidTr="009624E2">
        <w:trPr>
          <w:trHeight w:val="270"/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24E2" w:rsidRPr="009624E2" w:rsidRDefault="009624E2" w:rsidP="00A7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4E2">
              <w:rPr>
                <w:rFonts w:ascii="Arial" w:hAnsi="Arial" w:cs="Arial"/>
                <w:b/>
                <w:bCs/>
                <w:sz w:val="20"/>
                <w:szCs w:val="20"/>
              </w:rPr>
              <w:t>Níveis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24E2" w:rsidRPr="009624E2" w:rsidRDefault="009624E2" w:rsidP="00A7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4E2">
              <w:rPr>
                <w:rFonts w:ascii="Arial" w:hAnsi="Arial" w:cs="Arial"/>
                <w:b/>
                <w:bCs/>
                <w:sz w:val="20"/>
                <w:szCs w:val="20"/>
              </w:rPr>
              <w:t>Estágios</w:t>
            </w:r>
          </w:p>
        </w:tc>
      </w:tr>
      <w:tr w:rsidR="009624E2" w:rsidTr="009624E2">
        <w:trPr>
          <w:cantSplit/>
          <w:trHeight w:val="51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>Nível pré-moral</w:t>
            </w:r>
            <w:r w:rsidRPr="009624E2">
              <w:rPr>
                <w:rFonts w:cs="Arial"/>
              </w:rPr>
              <w:t>. Baseado em necessidades individuais.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>1.</w:t>
            </w:r>
            <w:r w:rsidRPr="009624E2">
              <w:rPr>
                <w:rFonts w:cs="Arial"/>
              </w:rPr>
              <w:t xml:space="preserve"> Orientação pela obediência e punição</w:t>
            </w:r>
          </w:p>
        </w:tc>
      </w:tr>
      <w:tr w:rsidR="009624E2" w:rsidTr="009624E2">
        <w:trPr>
          <w:cantSplit/>
          <w:trHeight w:val="525"/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>2.</w:t>
            </w:r>
            <w:r w:rsidRPr="009624E2">
              <w:rPr>
                <w:rFonts w:cs="Arial"/>
              </w:rPr>
              <w:t xml:space="preserve"> Orientação ingenuamente egoísta</w:t>
            </w:r>
          </w:p>
        </w:tc>
      </w:tr>
      <w:tr w:rsidR="009624E2" w:rsidTr="009624E2">
        <w:trPr>
          <w:cantSplit/>
          <w:trHeight w:val="51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>Nível convencional</w:t>
            </w:r>
            <w:r w:rsidRPr="009624E2">
              <w:rPr>
                <w:rFonts w:cs="Arial"/>
              </w:rPr>
              <w:t>. Baseado no desempenho correto de papéis e no atendimento de expectativas.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 xml:space="preserve">3. </w:t>
            </w:r>
            <w:r w:rsidRPr="009624E2">
              <w:rPr>
                <w:rFonts w:cs="Arial"/>
              </w:rPr>
              <w:t>Orientação do tipo "bom menino"</w:t>
            </w:r>
          </w:p>
        </w:tc>
      </w:tr>
      <w:tr w:rsidR="009624E2" w:rsidTr="009624E2">
        <w:trPr>
          <w:cantSplit/>
          <w:trHeight w:val="525"/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 xml:space="preserve">4. </w:t>
            </w:r>
            <w:r w:rsidRPr="009624E2">
              <w:rPr>
                <w:rFonts w:cs="Arial"/>
              </w:rPr>
              <w:t>Orientação para manter a autoridade e a ordem social.</w:t>
            </w:r>
          </w:p>
        </w:tc>
      </w:tr>
      <w:tr w:rsidR="009624E2" w:rsidTr="009624E2">
        <w:trPr>
          <w:cantSplit/>
          <w:trHeight w:val="51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>Nível pós-convencional</w:t>
            </w:r>
            <w:r w:rsidRPr="009624E2">
              <w:rPr>
                <w:rFonts w:cs="Arial"/>
              </w:rPr>
              <w:t xml:space="preserve">. Moralidade por princípios </w:t>
            </w:r>
            <w:proofErr w:type="spellStart"/>
            <w:r w:rsidRPr="009624E2">
              <w:rPr>
                <w:rFonts w:cs="Arial"/>
              </w:rPr>
              <w:t>universalizantes</w:t>
            </w:r>
            <w:proofErr w:type="spellEnd"/>
            <w:r w:rsidRPr="009624E2">
              <w:rPr>
                <w:rFonts w:cs="Arial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 xml:space="preserve">5. </w:t>
            </w:r>
            <w:r w:rsidRPr="009624E2">
              <w:rPr>
                <w:rFonts w:cs="Arial"/>
              </w:rPr>
              <w:t>Orientação do tipo contratual-legalista.</w:t>
            </w:r>
          </w:p>
        </w:tc>
      </w:tr>
      <w:tr w:rsidR="009624E2" w:rsidTr="009624E2">
        <w:trPr>
          <w:cantSplit/>
          <w:trHeight w:val="780"/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9624E2" w:rsidRPr="009624E2" w:rsidRDefault="009624E2" w:rsidP="00A74352">
            <w:pPr>
              <w:rPr>
                <w:rFonts w:cs="Arial"/>
                <w:b/>
                <w:bCs/>
              </w:rPr>
            </w:pPr>
            <w:r w:rsidRPr="009624E2">
              <w:rPr>
                <w:rFonts w:cs="Arial"/>
                <w:b/>
                <w:bCs/>
              </w:rPr>
              <w:t xml:space="preserve">6. </w:t>
            </w:r>
            <w:r w:rsidRPr="009624E2">
              <w:rPr>
                <w:rFonts w:cs="Arial"/>
              </w:rPr>
              <w:t xml:space="preserve">Orientação por consciência lógica, por princípios </w:t>
            </w:r>
            <w:proofErr w:type="spellStart"/>
            <w:r w:rsidRPr="009624E2">
              <w:rPr>
                <w:rFonts w:cs="Arial"/>
              </w:rPr>
              <w:t>universalizantes</w:t>
            </w:r>
            <w:proofErr w:type="spellEnd"/>
            <w:r w:rsidRPr="009624E2">
              <w:rPr>
                <w:rFonts w:cs="Arial"/>
              </w:rPr>
              <w:t>.</w:t>
            </w:r>
          </w:p>
        </w:tc>
      </w:tr>
    </w:tbl>
    <w:p w:rsidR="009624E2" w:rsidRPr="009624E2" w:rsidRDefault="009624E2" w:rsidP="009624E2">
      <w:pPr>
        <w:pStyle w:val="Legenda"/>
        <w:ind w:left="1418"/>
        <w:rPr>
          <w:b w:val="0"/>
        </w:rPr>
      </w:pPr>
      <w:bookmarkStart w:id="0" w:name="_Toc212822687"/>
      <w:r w:rsidRPr="009624E2">
        <w:rPr>
          <w:b w:val="0"/>
        </w:rPr>
        <w:t xml:space="preserve">Quadro 1. Níveis e estágios de desenvolvimento moral definidos por </w:t>
      </w:r>
      <w:proofErr w:type="spellStart"/>
      <w:r w:rsidRPr="009624E2">
        <w:rPr>
          <w:b w:val="0"/>
        </w:rPr>
        <w:t>Kohlberg</w:t>
      </w:r>
      <w:proofErr w:type="spellEnd"/>
      <w:r w:rsidRPr="009624E2">
        <w:rPr>
          <w:b w:val="0"/>
        </w:rPr>
        <w:t>.</w:t>
      </w:r>
      <w:bookmarkEnd w:id="0"/>
    </w:p>
    <w:p w:rsidR="009624E2" w:rsidRPr="009624E2" w:rsidRDefault="009624E2" w:rsidP="009624E2">
      <w:pPr>
        <w:ind w:left="1418"/>
        <w:rPr>
          <w:rFonts w:ascii="Times New Roman" w:hAnsi="Times New Roman" w:cs="Times New Roman"/>
          <w:sz w:val="20"/>
          <w:szCs w:val="20"/>
        </w:rPr>
      </w:pPr>
      <w:r w:rsidRPr="009624E2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9624E2">
        <w:rPr>
          <w:rFonts w:ascii="Times New Roman" w:hAnsi="Times New Roman" w:cs="Times New Roman"/>
          <w:sz w:val="20"/>
          <w:szCs w:val="20"/>
        </w:rPr>
        <w:t>Bzuneck</w:t>
      </w:r>
      <w:proofErr w:type="spellEnd"/>
      <w:r w:rsidRPr="009624E2">
        <w:rPr>
          <w:rFonts w:ascii="Times New Roman" w:hAnsi="Times New Roman" w:cs="Times New Roman"/>
          <w:sz w:val="20"/>
          <w:szCs w:val="20"/>
        </w:rPr>
        <w:t xml:space="preserve"> (1975) apud </w:t>
      </w:r>
      <w:proofErr w:type="spellStart"/>
      <w:r w:rsidRPr="009624E2">
        <w:rPr>
          <w:rFonts w:ascii="Times New Roman" w:hAnsi="Times New Roman" w:cs="Times New Roman"/>
          <w:sz w:val="20"/>
          <w:szCs w:val="20"/>
        </w:rPr>
        <w:t>Menin</w:t>
      </w:r>
      <w:proofErr w:type="spellEnd"/>
      <w:r w:rsidRPr="009624E2">
        <w:rPr>
          <w:rFonts w:ascii="Times New Roman" w:hAnsi="Times New Roman" w:cs="Times New Roman"/>
          <w:sz w:val="20"/>
          <w:szCs w:val="20"/>
        </w:rPr>
        <w:t xml:space="preserve"> (1996, p.58).</w:t>
      </w:r>
    </w:p>
    <w:p w:rsidR="009624E2" w:rsidRDefault="009624E2" w:rsidP="005E6000">
      <w:pPr>
        <w:pStyle w:val="corpoChar"/>
      </w:pPr>
    </w:p>
    <w:p w:rsidR="009624E2" w:rsidRPr="006253D6" w:rsidRDefault="009624E2" w:rsidP="005E6000">
      <w:pPr>
        <w:pStyle w:val="corpoChar"/>
      </w:pPr>
    </w:p>
    <w:tbl>
      <w:tblPr>
        <w:tblW w:w="0" w:type="auto"/>
        <w:jc w:val="center"/>
        <w:tblLook w:val="04A0"/>
      </w:tblPr>
      <w:tblGrid>
        <w:gridCol w:w="1964"/>
        <w:gridCol w:w="1404"/>
        <w:gridCol w:w="1289"/>
        <w:gridCol w:w="1217"/>
      </w:tblGrid>
      <w:tr w:rsidR="005E6000" w:rsidRPr="00D14D35" w:rsidTr="008A2246">
        <w:trPr>
          <w:trHeight w:val="55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E6000" w:rsidRPr="006437D2" w:rsidRDefault="005E6000" w:rsidP="008A2246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6437D2">
              <w:rPr>
                <w:b/>
                <w:sz w:val="28"/>
                <w:szCs w:val="28"/>
              </w:rPr>
              <w:t>Dilemas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5E6000" w:rsidRPr="006437D2" w:rsidRDefault="005E6000" w:rsidP="008A224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437D2">
              <w:rPr>
                <w:b/>
                <w:sz w:val="28"/>
                <w:szCs w:val="28"/>
              </w:rPr>
              <w:t>p25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5E6000" w:rsidRPr="006437D2" w:rsidRDefault="005E6000" w:rsidP="008A224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437D2">
              <w:rPr>
                <w:b/>
                <w:sz w:val="28"/>
                <w:szCs w:val="28"/>
              </w:rPr>
              <w:t>Mediana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5E6000" w:rsidRPr="006437D2" w:rsidRDefault="005E6000" w:rsidP="008A224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437D2">
              <w:rPr>
                <w:b/>
                <w:sz w:val="28"/>
                <w:szCs w:val="28"/>
              </w:rPr>
              <w:t>p75</w:t>
            </w:r>
          </w:p>
        </w:tc>
      </w:tr>
      <w:tr w:rsidR="005E6000" w:rsidTr="00A74352">
        <w:trPr>
          <w:jc w:val="center"/>
        </w:trPr>
        <w:tc>
          <w:tcPr>
            <w:tcW w:w="1964" w:type="dxa"/>
            <w:tcBorders>
              <w:top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</w:pPr>
            <w:r w:rsidRPr="006437D2">
              <w:t xml:space="preserve">Geral 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13,65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20,00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30,65</w:t>
            </w:r>
          </w:p>
        </w:tc>
      </w:tr>
      <w:tr w:rsidR="005E6000" w:rsidTr="00A74352">
        <w:trPr>
          <w:jc w:val="center"/>
        </w:trPr>
        <w:tc>
          <w:tcPr>
            <w:tcW w:w="1964" w:type="dxa"/>
          </w:tcPr>
          <w:p w:rsidR="005E6000" w:rsidRPr="006437D2" w:rsidRDefault="005E6000" w:rsidP="00A74352">
            <w:pPr>
              <w:spacing w:line="480" w:lineRule="auto"/>
            </w:pPr>
            <w:r w:rsidRPr="006437D2">
              <w:t>Dilema 1</w:t>
            </w:r>
          </w:p>
        </w:tc>
        <w:tc>
          <w:tcPr>
            <w:tcW w:w="1404" w:type="dxa"/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24,48</w:t>
            </w:r>
          </w:p>
        </w:tc>
        <w:tc>
          <w:tcPr>
            <w:tcW w:w="1289" w:type="dxa"/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36,15</w:t>
            </w:r>
          </w:p>
        </w:tc>
        <w:tc>
          <w:tcPr>
            <w:tcW w:w="1217" w:type="dxa"/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53,33</w:t>
            </w:r>
          </w:p>
        </w:tc>
      </w:tr>
      <w:tr w:rsidR="005E6000" w:rsidTr="00A74352">
        <w:trPr>
          <w:jc w:val="center"/>
        </w:trPr>
        <w:tc>
          <w:tcPr>
            <w:tcW w:w="1964" w:type="dxa"/>
          </w:tcPr>
          <w:p w:rsidR="005E6000" w:rsidRPr="006437D2" w:rsidRDefault="005E6000" w:rsidP="00A74352">
            <w:pPr>
              <w:spacing w:line="480" w:lineRule="auto"/>
            </w:pPr>
            <w:r w:rsidRPr="006437D2">
              <w:t>Dilema 2</w:t>
            </w:r>
          </w:p>
        </w:tc>
        <w:tc>
          <w:tcPr>
            <w:tcW w:w="1404" w:type="dxa"/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14,68</w:t>
            </w:r>
          </w:p>
        </w:tc>
        <w:tc>
          <w:tcPr>
            <w:tcW w:w="1289" w:type="dxa"/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27,45</w:t>
            </w:r>
          </w:p>
        </w:tc>
        <w:tc>
          <w:tcPr>
            <w:tcW w:w="1217" w:type="dxa"/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40,43</w:t>
            </w:r>
          </w:p>
        </w:tc>
      </w:tr>
      <w:tr w:rsidR="005E6000" w:rsidTr="00A74352">
        <w:trPr>
          <w:jc w:val="center"/>
        </w:trPr>
        <w:tc>
          <w:tcPr>
            <w:tcW w:w="1964" w:type="dxa"/>
            <w:tcBorders>
              <w:bottom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</w:pPr>
            <w:r w:rsidRPr="006437D2">
              <w:t>Dilema 3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29,15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42,55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E6000" w:rsidRPr="006437D2" w:rsidRDefault="005E6000" w:rsidP="00A74352">
            <w:pPr>
              <w:spacing w:line="480" w:lineRule="auto"/>
              <w:jc w:val="center"/>
            </w:pPr>
            <w:r w:rsidRPr="006437D2">
              <w:t>63,55</w:t>
            </w:r>
          </w:p>
        </w:tc>
      </w:tr>
    </w:tbl>
    <w:p w:rsidR="005E6000" w:rsidRPr="005E6000" w:rsidRDefault="005E6000" w:rsidP="005E6000">
      <w:pPr>
        <w:pStyle w:val="corpoChar"/>
      </w:pPr>
      <w:r w:rsidRPr="005E6000">
        <w:t>Tabela 1. Intervalo interquartil e mediana obtidos nos resultados do MJT.</w:t>
      </w:r>
    </w:p>
    <w:p w:rsidR="005E6000" w:rsidRDefault="005E6000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80"/>
        <w:gridCol w:w="680"/>
        <w:gridCol w:w="625"/>
        <w:gridCol w:w="55"/>
        <w:gridCol w:w="680"/>
        <w:gridCol w:w="680"/>
        <w:gridCol w:w="680"/>
        <w:gridCol w:w="31"/>
        <w:gridCol w:w="649"/>
        <w:gridCol w:w="680"/>
        <w:gridCol w:w="655"/>
        <w:gridCol w:w="25"/>
        <w:gridCol w:w="680"/>
        <w:gridCol w:w="680"/>
        <w:gridCol w:w="680"/>
        <w:gridCol w:w="62"/>
      </w:tblGrid>
      <w:tr w:rsidR="005E6000" w:rsidRPr="001F3BBB" w:rsidTr="00A7435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</w:rPr>
              <w:t>D</w:t>
            </w:r>
            <w:r w:rsidRPr="001F3BBB">
              <w:rPr>
                <w:rFonts w:ascii="Arial" w:eastAsia="Calibri" w:hAnsi="Arial" w:cs="Arial"/>
                <w:b/>
                <w:sz w:val="24"/>
                <w:szCs w:val="24"/>
              </w:rPr>
              <w:t>ilemas</w:t>
            </w:r>
            <w:r>
              <w:rPr>
                <w:rFonts w:ascii="Arial" w:eastAsia="Calibri" w:hAnsi="Arial" w:cs="Arial"/>
                <w:b/>
              </w:rPr>
              <w:t xml:space="preserve"> Total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3BBB">
              <w:rPr>
                <w:rFonts w:ascii="Arial" w:eastAsia="Calibri" w:hAnsi="Arial" w:cs="Arial"/>
                <w:b/>
                <w:sz w:val="24"/>
                <w:szCs w:val="24"/>
              </w:rPr>
              <w:t>Dilema 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3BBB">
              <w:rPr>
                <w:rFonts w:ascii="Arial" w:eastAsia="Calibri" w:hAnsi="Arial" w:cs="Arial"/>
                <w:b/>
                <w:sz w:val="24"/>
                <w:szCs w:val="24"/>
              </w:rPr>
              <w:t>Dilema 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3BBB">
              <w:rPr>
                <w:rFonts w:ascii="Arial" w:eastAsia="Calibri" w:hAnsi="Arial" w:cs="Arial"/>
                <w:b/>
                <w:sz w:val="24"/>
                <w:szCs w:val="24"/>
              </w:rPr>
              <w:t>Dilema 3</w:t>
            </w:r>
          </w:p>
        </w:tc>
      </w:tr>
      <w:tr w:rsidR="005E6000" w:rsidRPr="001F3BBB" w:rsidTr="00A74352">
        <w:trPr>
          <w:gridAfter w:val="1"/>
          <w:wAfter w:w="62" w:type="dxa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Jogador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M*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p75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1F3BBB" w:rsidRDefault="005E6000" w:rsidP="00A74352">
            <w:pPr>
              <w:spacing w:line="48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F3BBB">
              <w:rPr>
                <w:rFonts w:ascii="Arial" w:eastAsia="Calibri" w:hAnsi="Arial" w:cs="Arial"/>
                <w:b/>
                <w:color w:val="000000"/>
              </w:rPr>
              <w:t>p75</w:t>
            </w:r>
          </w:p>
        </w:tc>
      </w:tr>
      <w:tr w:rsidR="005E6000" w:rsidRPr="001F3BBB" w:rsidTr="00A74352">
        <w:trPr>
          <w:gridAfter w:val="1"/>
          <w:wAfter w:w="62" w:type="dxa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b/>
                <w:color w:val="000000"/>
              </w:rPr>
            </w:pPr>
            <w:r w:rsidRPr="009624E2">
              <w:rPr>
                <w:rFonts w:eastAsia="Calibri" w:cs="Arial"/>
                <w:b/>
                <w:color w:val="000000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18,4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27,1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23,5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36,1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52,2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14,1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28,7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42,7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43,6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63,5</w:t>
            </w:r>
          </w:p>
        </w:tc>
      </w:tr>
      <w:tr w:rsidR="005E6000" w:rsidRPr="001F3BBB" w:rsidTr="00A74352">
        <w:trPr>
          <w:gridAfter w:val="1"/>
          <w:wAfter w:w="6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b/>
                <w:color w:val="000000"/>
              </w:rPr>
            </w:pPr>
            <w:r w:rsidRPr="009624E2">
              <w:rPr>
                <w:rFonts w:eastAsia="Calibri" w:cs="Arial"/>
                <w:b/>
                <w:color w:val="000000"/>
              </w:rPr>
              <w:t xml:space="preserve">Não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14,0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20,4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58,1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15,7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25,8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23,5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68,1</w:t>
            </w:r>
          </w:p>
        </w:tc>
      </w:tr>
      <w:tr w:rsidR="005E6000" w:rsidRPr="001F3BBB" w:rsidTr="00A74352">
        <w:trPr>
          <w:gridAfter w:val="1"/>
          <w:wAfter w:w="62" w:type="dxa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b/>
                <w:color w:val="000000"/>
              </w:rPr>
            </w:pPr>
            <w:r w:rsidRPr="009624E2">
              <w:rPr>
                <w:rFonts w:eastAsia="Calibri" w:cs="Arial"/>
                <w:b/>
                <w:color w:val="000000"/>
              </w:rPr>
              <w:t>Valor p*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proofErr w:type="gramStart"/>
            <w:r w:rsidRPr="009624E2">
              <w:rPr>
                <w:rFonts w:eastAsia="Calibri" w:cs="Arial"/>
                <w:color w:val="000000"/>
              </w:rPr>
              <w:t>0,</w:t>
            </w:r>
            <w:proofErr w:type="gramEnd"/>
            <w:r w:rsidRPr="009624E2">
              <w:rPr>
                <w:rFonts w:eastAsia="Calibri" w:cs="Arial"/>
                <w:color w:val="000000"/>
              </w:rPr>
              <w:t>742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proofErr w:type="gramStart"/>
            <w:r w:rsidRPr="009624E2">
              <w:rPr>
                <w:rFonts w:eastAsia="Calibri" w:cs="Arial"/>
                <w:color w:val="000000"/>
              </w:rPr>
              <w:t>0,</w:t>
            </w:r>
            <w:proofErr w:type="gramEnd"/>
            <w:r w:rsidRPr="009624E2">
              <w:rPr>
                <w:rFonts w:eastAsia="Calibri" w:cs="Arial"/>
                <w:color w:val="000000"/>
              </w:rPr>
              <w:t>760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proofErr w:type="gramStart"/>
            <w:r w:rsidRPr="009624E2">
              <w:rPr>
                <w:rFonts w:eastAsia="Calibri" w:cs="Arial"/>
                <w:color w:val="000000"/>
              </w:rPr>
              <w:t>0,</w:t>
            </w:r>
            <w:proofErr w:type="gramEnd"/>
            <w:r w:rsidRPr="009624E2">
              <w:rPr>
                <w:rFonts w:eastAsia="Calibri" w:cs="Arial"/>
                <w:color w:val="000000"/>
              </w:rPr>
              <w:t>999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6000" w:rsidRPr="009624E2" w:rsidRDefault="005E6000" w:rsidP="00A74352">
            <w:pPr>
              <w:spacing w:line="480" w:lineRule="auto"/>
              <w:jc w:val="center"/>
              <w:rPr>
                <w:rFonts w:eastAsia="Calibri" w:cs="Arial"/>
                <w:color w:val="000000"/>
              </w:rPr>
            </w:pPr>
            <w:proofErr w:type="gramStart"/>
            <w:r w:rsidRPr="009624E2">
              <w:rPr>
                <w:rFonts w:eastAsia="Calibri" w:cs="Arial"/>
                <w:color w:val="000000"/>
              </w:rPr>
              <w:t>0,</w:t>
            </w:r>
            <w:proofErr w:type="gramEnd"/>
            <w:r w:rsidRPr="009624E2">
              <w:rPr>
                <w:rFonts w:eastAsia="Calibri" w:cs="Arial"/>
                <w:color w:val="000000"/>
              </w:rPr>
              <w:t>578</w:t>
            </w:r>
          </w:p>
        </w:tc>
      </w:tr>
    </w:tbl>
    <w:p w:rsidR="005E6000" w:rsidRPr="005E6000" w:rsidRDefault="005E6000" w:rsidP="005E6000">
      <w:pPr>
        <w:pStyle w:val="corpo"/>
        <w:rPr>
          <w:rFonts w:ascii="Times New Roman" w:hAnsi="Times New Roman"/>
          <w:b w:val="0"/>
          <w:sz w:val="20"/>
          <w:szCs w:val="20"/>
        </w:rPr>
      </w:pPr>
      <w:r w:rsidRPr="005E6000">
        <w:rPr>
          <w:rFonts w:ascii="Times New Roman" w:hAnsi="Times New Roman"/>
          <w:b w:val="0"/>
          <w:sz w:val="20"/>
          <w:szCs w:val="20"/>
        </w:rPr>
        <w:t>Tabela 2. Valores do intervalo interquartil, mediana e valor p por dilemas considerando a variável jogador ou não.</w:t>
      </w:r>
    </w:p>
    <w:p w:rsidR="005E6000" w:rsidRPr="005E6000" w:rsidRDefault="005E6000" w:rsidP="005E6000">
      <w:pPr>
        <w:pStyle w:val="corpo"/>
        <w:rPr>
          <w:rFonts w:ascii="Times New Roman" w:hAnsi="Times New Roman"/>
          <w:b w:val="0"/>
          <w:sz w:val="20"/>
          <w:szCs w:val="20"/>
        </w:rPr>
      </w:pPr>
      <w:r w:rsidRPr="005E6000">
        <w:rPr>
          <w:rFonts w:ascii="Times New Roman" w:hAnsi="Times New Roman"/>
          <w:b w:val="0"/>
          <w:sz w:val="20"/>
          <w:szCs w:val="20"/>
        </w:rPr>
        <w:t>* Mediana</w:t>
      </w:r>
    </w:p>
    <w:p w:rsidR="005E6000" w:rsidRPr="005E6000" w:rsidRDefault="005E6000" w:rsidP="005E6000">
      <w:pPr>
        <w:pStyle w:val="corpo"/>
        <w:rPr>
          <w:rFonts w:ascii="Times New Roman" w:hAnsi="Times New Roman"/>
          <w:b w:val="0"/>
          <w:sz w:val="20"/>
          <w:szCs w:val="20"/>
        </w:rPr>
      </w:pPr>
      <w:r w:rsidRPr="005E6000">
        <w:rPr>
          <w:rFonts w:ascii="Times New Roman" w:hAnsi="Times New Roman"/>
          <w:b w:val="0"/>
          <w:sz w:val="20"/>
          <w:szCs w:val="20"/>
        </w:rPr>
        <w:t>** T</w:t>
      </w:r>
      <w:r w:rsidRPr="005E6000">
        <w:rPr>
          <w:rFonts w:ascii="Times New Roman" w:hAnsi="Times New Roman"/>
          <w:b w:val="0"/>
          <w:sz w:val="20"/>
          <w:szCs w:val="20"/>
          <w:lang w:eastAsia="pt-BR"/>
        </w:rPr>
        <w:t xml:space="preserve">este de </w:t>
      </w:r>
      <w:r w:rsidRPr="005E6000">
        <w:rPr>
          <w:rFonts w:ascii="Times New Roman" w:hAnsi="Times New Roman"/>
          <w:b w:val="0"/>
          <w:i/>
          <w:sz w:val="20"/>
          <w:szCs w:val="20"/>
        </w:rPr>
        <w:t>Mann-Whitney</w:t>
      </w:r>
    </w:p>
    <w:p w:rsidR="005E6000" w:rsidRDefault="005E6000"/>
    <w:tbl>
      <w:tblPr>
        <w:tblW w:w="9186" w:type="dxa"/>
        <w:tblBorders>
          <w:bottom w:val="single" w:sz="4" w:space="0" w:color="auto"/>
        </w:tblBorders>
        <w:tblLook w:val="04A0"/>
      </w:tblPr>
      <w:tblGrid>
        <w:gridCol w:w="1497"/>
        <w:gridCol w:w="1059"/>
        <w:gridCol w:w="1217"/>
        <w:gridCol w:w="1042"/>
        <w:gridCol w:w="1111"/>
        <w:gridCol w:w="1042"/>
        <w:gridCol w:w="1042"/>
        <w:gridCol w:w="1176"/>
      </w:tblGrid>
      <w:tr w:rsidR="005E6000" w:rsidRPr="001559D6" w:rsidTr="00A74352">
        <w:trPr>
          <w:trHeight w:val="315"/>
        </w:trPr>
        <w:tc>
          <w:tcPr>
            <w:tcW w:w="1497" w:type="dxa"/>
            <w:noWrap/>
            <w:hideMark/>
          </w:tcPr>
          <w:p w:rsidR="005E6000" w:rsidRPr="00466CA6" w:rsidRDefault="005E6000" w:rsidP="00A74352">
            <w:pPr>
              <w:rPr>
                <w:rFonts w:ascii="Calibri" w:hAnsi="Calibri"/>
                <w:color w:val="000000"/>
                <w:lang w:eastAsia="pt-BR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E6000" w:rsidRPr="00466CA6" w:rsidRDefault="005E6000" w:rsidP="00A74352">
            <w:pPr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466CA6">
              <w:rPr>
                <w:rFonts w:ascii="Calibri" w:hAnsi="Calibri"/>
                <w:b/>
                <w:bCs/>
                <w:color w:val="000000"/>
                <w:lang w:eastAsia="pt-BR"/>
              </w:rPr>
              <w:t>p25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E6000" w:rsidRPr="00466CA6" w:rsidRDefault="005E6000" w:rsidP="00A74352">
            <w:pPr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466CA6">
              <w:rPr>
                <w:rFonts w:ascii="Calibri" w:hAnsi="Calibri"/>
                <w:b/>
                <w:bCs/>
                <w:color w:val="000000"/>
                <w:lang w:eastAsia="pt-BR"/>
              </w:rPr>
              <w:t>mediana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E6000" w:rsidRPr="00466CA6" w:rsidRDefault="005E6000" w:rsidP="00A74352">
            <w:pPr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466CA6">
              <w:rPr>
                <w:rFonts w:ascii="Calibri" w:hAnsi="Calibri"/>
                <w:b/>
                <w:bCs/>
                <w:color w:val="000000"/>
                <w:lang w:eastAsia="pt-BR"/>
              </w:rPr>
              <w:t>p75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E6000" w:rsidRPr="00466CA6" w:rsidRDefault="005E6000" w:rsidP="00A74352">
            <w:pPr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466CA6">
              <w:rPr>
                <w:rFonts w:ascii="Calibri" w:hAnsi="Calibri"/>
                <w:b/>
                <w:bCs/>
                <w:color w:val="000000"/>
                <w:lang w:eastAsia="pt-BR"/>
              </w:rPr>
              <w:t>Valor p</w:t>
            </w:r>
            <w:r w:rsidRPr="001559D6">
              <w:rPr>
                <w:rFonts w:ascii="Calibri" w:hAnsi="Calibri"/>
                <w:b/>
                <w:bCs/>
                <w:color w:val="000000"/>
                <w:lang w:eastAsia="pt-BR"/>
              </w:rPr>
              <w:t>*</w:t>
            </w:r>
          </w:p>
        </w:tc>
      </w:tr>
      <w:tr w:rsidR="005E6000" w:rsidRPr="001559D6" w:rsidTr="00A74352">
        <w:trPr>
          <w:trHeight w:val="315"/>
        </w:trPr>
        <w:tc>
          <w:tcPr>
            <w:tcW w:w="1497" w:type="dxa"/>
            <w:hideMark/>
          </w:tcPr>
          <w:p w:rsidR="005E6000" w:rsidRPr="00466CA6" w:rsidRDefault="005E6000" w:rsidP="00A74352">
            <w:pPr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466CA6">
              <w:rPr>
                <w:rFonts w:ascii="Calibri" w:hAnsi="Calibri"/>
                <w:b/>
                <w:bCs/>
                <w:color w:val="000000"/>
                <w:lang w:eastAsia="pt-BR"/>
              </w:rPr>
              <w:t>Dilemas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6000" w:rsidRPr="001559D6" w:rsidRDefault="005E6000" w:rsidP="00A7435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</w:pPr>
            <w:r w:rsidRPr="001559D6"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  <w:t>Conversa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6000" w:rsidRPr="001559D6" w:rsidRDefault="005E6000" w:rsidP="00A7435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</w:pPr>
            <w:r w:rsidRPr="001559D6"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  <w:t>Não Conversa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E6000" w:rsidRPr="001559D6" w:rsidRDefault="005E6000" w:rsidP="00A7435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</w:pPr>
            <w:r w:rsidRPr="001559D6"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  <w:t>Conversa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E6000" w:rsidRPr="001559D6" w:rsidRDefault="005E6000" w:rsidP="00A7435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</w:pPr>
            <w:r w:rsidRPr="001559D6"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  <w:t>Não Conversa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6000" w:rsidRPr="001559D6" w:rsidRDefault="005E6000" w:rsidP="00A7435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</w:pPr>
            <w:r w:rsidRPr="001559D6"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  <w:t>Conversa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6000" w:rsidRPr="001559D6" w:rsidRDefault="005E6000" w:rsidP="00A7435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</w:pPr>
            <w:r w:rsidRPr="001559D6">
              <w:rPr>
                <w:rFonts w:ascii="Calibri" w:hAnsi="Calibri"/>
                <w:b/>
                <w:color w:val="000000"/>
                <w:sz w:val="20"/>
                <w:szCs w:val="20"/>
                <w:lang w:eastAsia="pt-BR"/>
              </w:rPr>
              <w:t>Não Conversa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E6000" w:rsidRPr="00466CA6" w:rsidRDefault="005E6000" w:rsidP="00A74352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5E6000" w:rsidRPr="001559D6" w:rsidTr="00A74352">
        <w:trPr>
          <w:trHeight w:val="315"/>
        </w:trPr>
        <w:tc>
          <w:tcPr>
            <w:tcW w:w="1497" w:type="dxa"/>
            <w:vAlign w:val="center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Tota</w:t>
            </w:r>
            <w:r w:rsidRPr="00466CA6">
              <w:rPr>
                <w:rFonts w:ascii="Calibri" w:hAnsi="Calibri"/>
                <w:color w:val="000000"/>
                <w:lang w:eastAsia="pt-BR"/>
              </w:rPr>
              <w:t>l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13,8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12,</w:t>
            </w:r>
            <w:r>
              <w:rPr>
                <w:rFonts w:ascii="Calibri" w:hAnsi="Calibri"/>
                <w:color w:val="000000"/>
                <w:lang w:eastAsia="pt-BR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19,7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15,3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35,5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23,9</w:t>
            </w:r>
          </w:p>
        </w:tc>
        <w:tc>
          <w:tcPr>
            <w:tcW w:w="1176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proofErr w:type="gramStart"/>
            <w:r w:rsidRPr="00466CA6">
              <w:rPr>
                <w:rFonts w:ascii="Calibri" w:hAnsi="Calibri"/>
                <w:color w:val="000000"/>
                <w:lang w:eastAsia="pt-BR"/>
              </w:rPr>
              <w:t>0,</w:t>
            </w:r>
            <w:proofErr w:type="gramEnd"/>
            <w:r w:rsidRPr="00466CA6">
              <w:rPr>
                <w:rFonts w:ascii="Calibri" w:hAnsi="Calibri"/>
                <w:color w:val="000000"/>
                <w:lang w:eastAsia="pt-BR"/>
              </w:rPr>
              <w:t>2</w:t>
            </w:r>
            <w:r>
              <w:rPr>
                <w:rFonts w:ascii="Calibri" w:hAnsi="Calibri"/>
                <w:color w:val="000000"/>
                <w:lang w:eastAsia="pt-BR"/>
              </w:rPr>
              <w:t>50</w:t>
            </w:r>
          </w:p>
        </w:tc>
      </w:tr>
      <w:tr w:rsidR="005E6000" w:rsidRPr="001559D6" w:rsidTr="00A74352">
        <w:trPr>
          <w:trHeight w:val="315"/>
        </w:trPr>
        <w:tc>
          <w:tcPr>
            <w:tcW w:w="1497" w:type="dxa"/>
            <w:vAlign w:val="center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Dilema 1</w:t>
            </w:r>
          </w:p>
        </w:tc>
        <w:tc>
          <w:tcPr>
            <w:tcW w:w="1059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26,9</w:t>
            </w:r>
          </w:p>
        </w:tc>
        <w:tc>
          <w:tcPr>
            <w:tcW w:w="1217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19,7</w:t>
            </w:r>
          </w:p>
        </w:tc>
        <w:tc>
          <w:tcPr>
            <w:tcW w:w="1042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39,2</w:t>
            </w:r>
          </w:p>
        </w:tc>
        <w:tc>
          <w:tcPr>
            <w:tcW w:w="1111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29,3</w:t>
            </w:r>
          </w:p>
        </w:tc>
        <w:tc>
          <w:tcPr>
            <w:tcW w:w="1042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53,8</w:t>
            </w:r>
          </w:p>
        </w:tc>
        <w:tc>
          <w:tcPr>
            <w:tcW w:w="1042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46,3</w:t>
            </w:r>
          </w:p>
        </w:tc>
        <w:tc>
          <w:tcPr>
            <w:tcW w:w="1176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proofErr w:type="gramStart"/>
            <w:r w:rsidRPr="00466CA6">
              <w:rPr>
                <w:rFonts w:ascii="Calibri" w:hAnsi="Calibri"/>
                <w:color w:val="000000"/>
                <w:lang w:eastAsia="pt-BR"/>
              </w:rPr>
              <w:t>0,</w:t>
            </w:r>
            <w:proofErr w:type="gramEnd"/>
            <w:r w:rsidRPr="00466CA6">
              <w:rPr>
                <w:rFonts w:ascii="Calibri" w:hAnsi="Calibri"/>
                <w:color w:val="000000"/>
                <w:lang w:eastAsia="pt-BR"/>
              </w:rPr>
              <w:t>1</w:t>
            </w:r>
            <w:r>
              <w:rPr>
                <w:rFonts w:ascii="Calibri" w:hAnsi="Calibri"/>
                <w:color w:val="000000"/>
                <w:lang w:eastAsia="pt-BR"/>
              </w:rPr>
              <w:t>12</w:t>
            </w:r>
          </w:p>
        </w:tc>
      </w:tr>
      <w:tr w:rsidR="005E6000" w:rsidRPr="001559D6" w:rsidTr="00A74352">
        <w:trPr>
          <w:trHeight w:val="315"/>
        </w:trPr>
        <w:tc>
          <w:tcPr>
            <w:tcW w:w="1497" w:type="dxa"/>
            <w:vAlign w:val="center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Dilema 2</w:t>
            </w:r>
          </w:p>
        </w:tc>
        <w:tc>
          <w:tcPr>
            <w:tcW w:w="1059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13,4</w:t>
            </w:r>
          </w:p>
        </w:tc>
        <w:tc>
          <w:tcPr>
            <w:tcW w:w="1217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14,</w:t>
            </w:r>
            <w:r>
              <w:rPr>
                <w:rFonts w:ascii="Calibri" w:hAnsi="Calibri"/>
                <w:color w:val="000000"/>
                <w:lang w:eastAsia="pt-BR"/>
              </w:rPr>
              <w:t>1</w:t>
            </w:r>
          </w:p>
        </w:tc>
        <w:tc>
          <w:tcPr>
            <w:tcW w:w="1042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32,7</w:t>
            </w:r>
          </w:p>
        </w:tc>
        <w:tc>
          <w:tcPr>
            <w:tcW w:w="1111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21,4</w:t>
            </w:r>
          </w:p>
        </w:tc>
        <w:tc>
          <w:tcPr>
            <w:tcW w:w="1042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43,5</w:t>
            </w:r>
          </w:p>
        </w:tc>
        <w:tc>
          <w:tcPr>
            <w:tcW w:w="1042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39,</w:t>
            </w:r>
            <w:r>
              <w:rPr>
                <w:rFonts w:ascii="Calibri" w:hAnsi="Calibri"/>
                <w:color w:val="000000"/>
                <w:lang w:eastAsia="pt-BR"/>
              </w:rPr>
              <w:t>8</w:t>
            </w:r>
          </w:p>
        </w:tc>
        <w:tc>
          <w:tcPr>
            <w:tcW w:w="1176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proofErr w:type="gramStart"/>
            <w:r w:rsidRPr="00466CA6">
              <w:rPr>
                <w:rFonts w:ascii="Calibri" w:hAnsi="Calibri"/>
                <w:color w:val="000000"/>
                <w:lang w:eastAsia="pt-BR"/>
              </w:rPr>
              <w:t>0,</w:t>
            </w:r>
            <w:proofErr w:type="gramEnd"/>
            <w:r>
              <w:rPr>
                <w:rFonts w:ascii="Calibri" w:hAnsi="Calibri"/>
                <w:color w:val="000000"/>
                <w:lang w:eastAsia="pt-BR"/>
              </w:rPr>
              <w:t>506</w:t>
            </w:r>
          </w:p>
        </w:tc>
      </w:tr>
      <w:tr w:rsidR="005E6000" w:rsidRPr="001559D6" w:rsidTr="00A74352">
        <w:trPr>
          <w:trHeight w:val="300"/>
        </w:trPr>
        <w:tc>
          <w:tcPr>
            <w:tcW w:w="1497" w:type="dxa"/>
            <w:vAlign w:val="center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Dilema 3</w:t>
            </w:r>
          </w:p>
        </w:tc>
        <w:tc>
          <w:tcPr>
            <w:tcW w:w="1059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35,7</w:t>
            </w:r>
          </w:p>
        </w:tc>
        <w:tc>
          <w:tcPr>
            <w:tcW w:w="1217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28,5</w:t>
            </w:r>
          </w:p>
        </w:tc>
        <w:tc>
          <w:tcPr>
            <w:tcW w:w="1042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43,</w:t>
            </w:r>
            <w:r>
              <w:rPr>
                <w:rFonts w:ascii="Calibri" w:hAnsi="Calibri"/>
                <w:color w:val="000000"/>
                <w:lang w:eastAsia="pt-BR"/>
              </w:rPr>
              <w:t>4</w:t>
            </w:r>
          </w:p>
        </w:tc>
        <w:tc>
          <w:tcPr>
            <w:tcW w:w="1111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36,7</w:t>
            </w:r>
          </w:p>
        </w:tc>
        <w:tc>
          <w:tcPr>
            <w:tcW w:w="1042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72,5</w:t>
            </w:r>
          </w:p>
        </w:tc>
        <w:tc>
          <w:tcPr>
            <w:tcW w:w="1042" w:type="dxa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466CA6">
              <w:rPr>
                <w:rFonts w:ascii="Calibri" w:hAnsi="Calibri"/>
                <w:color w:val="000000"/>
                <w:lang w:eastAsia="pt-BR"/>
              </w:rPr>
              <w:t>59,1</w:t>
            </w:r>
          </w:p>
        </w:tc>
        <w:tc>
          <w:tcPr>
            <w:tcW w:w="1176" w:type="dxa"/>
            <w:shd w:val="clear" w:color="auto" w:fill="D9D9D9" w:themeFill="background1" w:themeFillShade="D9"/>
            <w:hideMark/>
          </w:tcPr>
          <w:p w:rsidR="005E6000" w:rsidRPr="00466CA6" w:rsidRDefault="005E6000" w:rsidP="00A74352">
            <w:pPr>
              <w:spacing w:line="480" w:lineRule="auto"/>
              <w:jc w:val="center"/>
              <w:rPr>
                <w:rFonts w:ascii="Calibri" w:hAnsi="Calibri"/>
                <w:color w:val="000000"/>
                <w:lang w:eastAsia="pt-BR"/>
              </w:rPr>
            </w:pPr>
            <w:proofErr w:type="gramStart"/>
            <w:r w:rsidRPr="00466CA6">
              <w:rPr>
                <w:rFonts w:ascii="Calibri" w:hAnsi="Calibri"/>
                <w:color w:val="000000"/>
                <w:lang w:eastAsia="pt-BR"/>
              </w:rPr>
              <w:t>0,</w:t>
            </w:r>
            <w:proofErr w:type="gramEnd"/>
            <w:r>
              <w:rPr>
                <w:rFonts w:ascii="Calibri" w:hAnsi="Calibri"/>
                <w:color w:val="000000"/>
                <w:lang w:eastAsia="pt-BR"/>
              </w:rPr>
              <w:t>217</w:t>
            </w:r>
          </w:p>
        </w:tc>
      </w:tr>
    </w:tbl>
    <w:p w:rsidR="005E6000" w:rsidRPr="005E6000" w:rsidRDefault="005E6000" w:rsidP="005E6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000">
        <w:rPr>
          <w:rFonts w:ascii="Times New Roman" w:hAnsi="Times New Roman" w:cs="Times New Roman"/>
          <w:sz w:val="20"/>
          <w:szCs w:val="20"/>
        </w:rPr>
        <w:t xml:space="preserve">Tabela 3. Valores intervalo </w:t>
      </w:r>
      <w:proofErr w:type="gramStart"/>
      <w:r w:rsidRPr="005E6000">
        <w:rPr>
          <w:rFonts w:ascii="Times New Roman" w:hAnsi="Times New Roman" w:cs="Times New Roman"/>
          <w:sz w:val="20"/>
          <w:szCs w:val="20"/>
        </w:rPr>
        <w:t>interquartil, mediana</w:t>
      </w:r>
      <w:proofErr w:type="gramEnd"/>
      <w:r w:rsidRPr="005E6000">
        <w:rPr>
          <w:rFonts w:ascii="Times New Roman" w:hAnsi="Times New Roman" w:cs="Times New Roman"/>
          <w:sz w:val="20"/>
          <w:szCs w:val="20"/>
        </w:rPr>
        <w:t xml:space="preserve"> e p, relacionado o escore no MJT e o fato dos sujeitos conversarem ou não com outras pessoas.</w:t>
      </w:r>
    </w:p>
    <w:p w:rsidR="005E6000" w:rsidRPr="005E6000" w:rsidRDefault="005E6000" w:rsidP="005E6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000">
        <w:rPr>
          <w:rFonts w:ascii="Times New Roman" w:hAnsi="Times New Roman" w:cs="Times New Roman"/>
          <w:sz w:val="20"/>
          <w:szCs w:val="20"/>
        </w:rPr>
        <w:t>* Teste de Mann-Whitney</w:t>
      </w:r>
    </w:p>
    <w:p w:rsidR="005E6000" w:rsidRDefault="005E6000" w:rsidP="005E6000">
      <w:pPr>
        <w:spacing w:line="480" w:lineRule="auto"/>
        <w:ind w:firstLine="709"/>
        <w:rPr>
          <w:color w:val="000000"/>
        </w:rPr>
      </w:pPr>
    </w:p>
    <w:tbl>
      <w:tblPr>
        <w:tblW w:w="4819" w:type="dxa"/>
        <w:jc w:val="center"/>
        <w:tblInd w:w="392" w:type="dxa"/>
        <w:tblBorders>
          <w:bottom w:val="single" w:sz="4" w:space="0" w:color="auto"/>
        </w:tblBorders>
        <w:tblLayout w:type="fixed"/>
        <w:tblLook w:val="04A0"/>
      </w:tblPr>
      <w:tblGrid>
        <w:gridCol w:w="2551"/>
        <w:gridCol w:w="1134"/>
        <w:gridCol w:w="1134"/>
      </w:tblGrid>
      <w:tr w:rsidR="00EF0A7B" w:rsidRPr="00BE157B" w:rsidTr="00A74352">
        <w:trPr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EF0A7B" w:rsidRPr="00BE157B" w:rsidRDefault="00EF0A7B" w:rsidP="00A74352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BE157B">
              <w:rPr>
                <w:rFonts w:ascii="Arial" w:eastAsia="Calibri" w:hAnsi="Arial" w:cs="Arial"/>
                <w:b/>
              </w:rPr>
              <w:t>Freqüência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A7B" w:rsidRPr="00BE157B" w:rsidRDefault="00EF0A7B" w:rsidP="00A7435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BE157B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A7B" w:rsidRPr="00BE157B" w:rsidRDefault="00EF0A7B" w:rsidP="00A7435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BE157B">
              <w:rPr>
                <w:rFonts w:ascii="Arial" w:eastAsia="Calibri" w:hAnsi="Arial" w:cs="Arial"/>
                <w:b/>
              </w:rPr>
              <w:t>%</w:t>
            </w:r>
          </w:p>
        </w:tc>
      </w:tr>
      <w:tr w:rsidR="00EF0A7B" w:rsidRPr="009624E2" w:rsidTr="00A74352">
        <w:trPr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EF0A7B" w:rsidRPr="009624E2" w:rsidRDefault="00EF0A7B" w:rsidP="008A2246">
            <w:pPr>
              <w:spacing w:before="120" w:after="120" w:line="240" w:lineRule="auto"/>
              <w:rPr>
                <w:rFonts w:cs="Arial"/>
              </w:rPr>
            </w:pPr>
            <w:r w:rsidRPr="009624E2">
              <w:rPr>
                <w:rFonts w:eastAsia="Calibri" w:cs="Arial"/>
              </w:rPr>
              <w:t xml:space="preserve">Joga todo dia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eastAsia="Calibri" w:cs="Arial"/>
              </w:rPr>
            </w:pPr>
            <w:r w:rsidRPr="009624E2">
              <w:rPr>
                <w:rFonts w:eastAsia="Calibri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16,9</w:t>
            </w:r>
          </w:p>
        </w:tc>
      </w:tr>
      <w:tr w:rsidR="00EF0A7B" w:rsidRPr="009624E2" w:rsidTr="00A74352">
        <w:trPr>
          <w:jc w:val="center"/>
        </w:trPr>
        <w:tc>
          <w:tcPr>
            <w:tcW w:w="2551" w:type="dxa"/>
          </w:tcPr>
          <w:p w:rsidR="00EF0A7B" w:rsidRPr="009624E2" w:rsidRDefault="00EF0A7B" w:rsidP="008A2246">
            <w:pPr>
              <w:spacing w:before="120" w:after="120" w:line="240" w:lineRule="auto"/>
              <w:rPr>
                <w:rFonts w:cs="Arial"/>
              </w:rPr>
            </w:pPr>
            <w:r w:rsidRPr="009624E2">
              <w:rPr>
                <w:rFonts w:eastAsia="Calibri" w:cs="Arial"/>
              </w:rPr>
              <w:t xml:space="preserve">Joga duas ou três vezes na semana  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eastAsia="Calibri" w:cs="Arial"/>
              </w:rPr>
            </w:pPr>
            <w:r w:rsidRPr="009624E2">
              <w:rPr>
                <w:rFonts w:eastAsia="Calibri" w:cs="Arial"/>
              </w:rPr>
              <w:t>5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7,0</w:t>
            </w:r>
          </w:p>
        </w:tc>
      </w:tr>
      <w:tr w:rsidR="00EF0A7B" w:rsidRPr="009624E2" w:rsidTr="00A74352">
        <w:trPr>
          <w:jc w:val="center"/>
        </w:trPr>
        <w:tc>
          <w:tcPr>
            <w:tcW w:w="2551" w:type="dxa"/>
          </w:tcPr>
          <w:p w:rsidR="00EF0A7B" w:rsidRPr="009624E2" w:rsidRDefault="00EF0A7B" w:rsidP="008A2246">
            <w:pPr>
              <w:spacing w:before="120" w:after="120" w:line="240" w:lineRule="auto"/>
              <w:rPr>
                <w:rFonts w:eastAsia="Calibri" w:cs="Arial"/>
              </w:rPr>
            </w:pPr>
            <w:r w:rsidRPr="009624E2">
              <w:rPr>
                <w:rFonts w:eastAsia="Calibri" w:cs="Arial"/>
              </w:rPr>
              <w:t xml:space="preserve">Joga de quatro a seis vezes na semana 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eastAsia="Calibri" w:cs="Arial"/>
              </w:rPr>
            </w:pPr>
            <w:r w:rsidRPr="009624E2">
              <w:rPr>
                <w:rFonts w:eastAsia="Calibri" w:cs="Arial"/>
              </w:rPr>
              <w:t>7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9,9</w:t>
            </w:r>
          </w:p>
        </w:tc>
      </w:tr>
      <w:tr w:rsidR="00EF0A7B" w:rsidRPr="009624E2" w:rsidTr="00A74352">
        <w:trPr>
          <w:jc w:val="center"/>
        </w:trPr>
        <w:tc>
          <w:tcPr>
            <w:tcW w:w="2551" w:type="dxa"/>
          </w:tcPr>
          <w:p w:rsidR="00EF0A7B" w:rsidRPr="009624E2" w:rsidRDefault="00EF0A7B" w:rsidP="008A2246">
            <w:pPr>
              <w:spacing w:before="120" w:after="120" w:line="240" w:lineRule="auto"/>
              <w:rPr>
                <w:rFonts w:cs="Arial"/>
              </w:rPr>
            </w:pPr>
            <w:r w:rsidRPr="009624E2">
              <w:rPr>
                <w:rFonts w:eastAsia="Calibri" w:cs="Arial"/>
              </w:rPr>
              <w:t xml:space="preserve">Joga de vez em quando 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eastAsia="Calibri" w:cs="Arial"/>
              </w:rPr>
            </w:pPr>
            <w:r w:rsidRPr="009624E2">
              <w:rPr>
                <w:rFonts w:eastAsia="Calibri" w:cs="Arial"/>
              </w:rPr>
              <w:t>24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9624E2">
              <w:rPr>
                <w:rFonts w:eastAsia="Calibri" w:cs="Arial"/>
                <w:color w:val="000000"/>
              </w:rPr>
              <w:t>33,8</w:t>
            </w:r>
          </w:p>
        </w:tc>
      </w:tr>
      <w:tr w:rsidR="00EF0A7B" w:rsidRPr="009624E2" w:rsidTr="00A74352">
        <w:trPr>
          <w:jc w:val="center"/>
        </w:trPr>
        <w:tc>
          <w:tcPr>
            <w:tcW w:w="2551" w:type="dxa"/>
          </w:tcPr>
          <w:p w:rsidR="00EF0A7B" w:rsidRPr="009624E2" w:rsidRDefault="00EF0A7B" w:rsidP="008A2246">
            <w:pPr>
              <w:spacing w:before="120" w:after="120" w:line="240" w:lineRule="auto"/>
              <w:rPr>
                <w:rFonts w:eastAsia="Calibri" w:cs="Arial"/>
              </w:rPr>
            </w:pPr>
            <w:r w:rsidRPr="009624E2">
              <w:rPr>
                <w:rFonts w:eastAsia="Calibri" w:cs="Arial"/>
              </w:rPr>
              <w:lastRenderedPageBreak/>
              <w:t>Não joga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9624E2">
              <w:rPr>
                <w:rFonts w:cs="Arial"/>
              </w:rPr>
              <w:t>23</w:t>
            </w:r>
          </w:p>
        </w:tc>
        <w:tc>
          <w:tcPr>
            <w:tcW w:w="1134" w:type="dxa"/>
          </w:tcPr>
          <w:p w:rsidR="00EF0A7B" w:rsidRPr="009624E2" w:rsidRDefault="00EF0A7B" w:rsidP="008A2246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9624E2">
              <w:rPr>
                <w:rFonts w:cs="Arial"/>
                <w:color w:val="000000"/>
              </w:rPr>
              <w:t>32,4</w:t>
            </w:r>
          </w:p>
        </w:tc>
      </w:tr>
    </w:tbl>
    <w:p w:rsidR="00EF0A7B" w:rsidRPr="00EF0A7B" w:rsidRDefault="00EF0A7B" w:rsidP="00EF0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EF0A7B">
        <w:rPr>
          <w:rFonts w:ascii="Times New Roman" w:hAnsi="Times New Roman" w:cs="Times New Roman"/>
          <w:sz w:val="20"/>
          <w:szCs w:val="20"/>
        </w:rPr>
        <w:t>Tabela 4. Freqüência que os sujeitos jogam.</w:t>
      </w:r>
    </w:p>
    <w:p w:rsidR="00EF0A7B" w:rsidRPr="002E2363" w:rsidRDefault="00EF0A7B" w:rsidP="00EF0A7B">
      <w:pPr>
        <w:jc w:val="center"/>
        <w:rPr>
          <w:sz w:val="20"/>
          <w:szCs w:val="20"/>
        </w:rPr>
      </w:pPr>
    </w:p>
    <w:p w:rsidR="00FA61DE" w:rsidRDefault="00FA61DE" w:rsidP="00FA61DE">
      <w:pPr>
        <w:pStyle w:val="corpoChar"/>
      </w:pPr>
    </w:p>
    <w:tbl>
      <w:tblPr>
        <w:tblW w:w="9658" w:type="dxa"/>
        <w:tblInd w:w="-34" w:type="dxa"/>
        <w:tblBorders>
          <w:bottom w:val="single" w:sz="4" w:space="0" w:color="auto"/>
        </w:tblBorders>
        <w:tblLook w:val="04A0"/>
      </w:tblPr>
      <w:tblGrid>
        <w:gridCol w:w="1985"/>
        <w:gridCol w:w="439"/>
        <w:gridCol w:w="606"/>
        <w:gridCol w:w="561"/>
        <w:gridCol w:w="535"/>
        <w:gridCol w:w="561"/>
        <w:gridCol w:w="561"/>
        <w:gridCol w:w="535"/>
        <w:gridCol w:w="561"/>
        <w:gridCol w:w="561"/>
        <w:gridCol w:w="535"/>
        <w:gridCol w:w="561"/>
        <w:gridCol w:w="561"/>
        <w:gridCol w:w="535"/>
        <w:gridCol w:w="561"/>
      </w:tblGrid>
      <w:tr w:rsidR="00FA61DE" w:rsidRPr="00764E7B" w:rsidTr="00A74352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Tempo que joga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Geral dilemas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Dilema 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Dilema 2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sz w:val="20"/>
                <w:szCs w:val="20"/>
              </w:rPr>
              <w:t>Dilema 3</w:t>
            </w:r>
          </w:p>
        </w:tc>
      </w:tr>
      <w:tr w:rsidR="00FA61DE" w:rsidRPr="00764E7B" w:rsidTr="00A74352">
        <w:tc>
          <w:tcPr>
            <w:tcW w:w="1985" w:type="dxa"/>
            <w:tcBorders>
              <w:top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p75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 xml:space="preserve">Entre 1 e 3 horas por semana 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52,6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 xml:space="preserve">Entre 3 e 5 horas por semana 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71,8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eastAsia="Calibri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>Menos que 1 horas por dia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48,5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 xml:space="preserve">Entre 1 e 3 horas por dia 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76,9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 xml:space="preserve">Entre 4 e 5 por dia 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eastAsia="Calibri" w:hAnsi="Calibri" w:cs="Arial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97,1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 xml:space="preserve">Mais de 5 horas por dia 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54,2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eastAsia="Calibri" w:hAnsi="Arial" w:cs="Arial"/>
                <w:sz w:val="18"/>
                <w:szCs w:val="18"/>
              </w:rPr>
            </w:pPr>
            <w:r w:rsidRPr="00764E7B">
              <w:rPr>
                <w:rFonts w:ascii="Arial" w:eastAsia="Calibri" w:hAnsi="Arial" w:cs="Arial"/>
                <w:sz w:val="18"/>
                <w:szCs w:val="18"/>
              </w:rPr>
              <w:t>Não jogo</w:t>
            </w:r>
          </w:p>
          <w:p w:rsidR="00FA61DE" w:rsidRPr="00764E7B" w:rsidRDefault="00FA61DE" w:rsidP="00A74352">
            <w:pPr>
              <w:spacing w:beforeLines="100" w:afterLines="10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0" w:type="auto"/>
            <w:vAlign w:val="center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4E7B">
              <w:rPr>
                <w:rFonts w:ascii="Calibri" w:hAnsi="Calibri"/>
                <w:color w:val="000000"/>
                <w:sz w:val="18"/>
                <w:szCs w:val="18"/>
              </w:rPr>
              <w:t>63,6</w:t>
            </w:r>
          </w:p>
        </w:tc>
      </w:tr>
      <w:tr w:rsidR="00FA61DE" w:rsidRPr="00764E7B" w:rsidTr="00A74352">
        <w:tc>
          <w:tcPr>
            <w:tcW w:w="1985" w:type="dxa"/>
          </w:tcPr>
          <w:p w:rsidR="00FA61DE" w:rsidRPr="00764E7B" w:rsidRDefault="00FA61DE" w:rsidP="00A74352">
            <w:pPr>
              <w:spacing w:beforeLines="100" w:afterLines="100"/>
              <w:rPr>
                <w:rFonts w:ascii="Arial" w:eastAsia="Calibri" w:hAnsi="Arial" w:cs="Arial"/>
                <w:sz w:val="20"/>
                <w:szCs w:val="20"/>
              </w:rPr>
            </w:pPr>
            <w:r w:rsidRPr="00764E7B">
              <w:rPr>
                <w:rFonts w:ascii="Arial" w:eastAsia="Calibri" w:hAnsi="Arial" w:cs="Arial"/>
                <w:sz w:val="20"/>
                <w:szCs w:val="20"/>
              </w:rPr>
              <w:t>Valor p**</w:t>
            </w:r>
          </w:p>
        </w:tc>
        <w:tc>
          <w:tcPr>
            <w:tcW w:w="0" w:type="auto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proofErr w:type="gramEnd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0" w:type="auto"/>
            <w:gridSpan w:val="3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proofErr w:type="gramEnd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proofErr w:type="gramEnd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3"/>
          </w:tcPr>
          <w:p w:rsidR="00FA61DE" w:rsidRPr="00764E7B" w:rsidRDefault="00FA61DE" w:rsidP="00A74352">
            <w:pPr>
              <w:spacing w:beforeLines="100" w:afterLines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proofErr w:type="gramEnd"/>
            <w:r w:rsidRPr="00764E7B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</w:tr>
    </w:tbl>
    <w:p w:rsidR="00FA61DE" w:rsidRPr="00FA61DE" w:rsidRDefault="00FA61DE" w:rsidP="00FA61DE">
      <w:pPr>
        <w:pStyle w:val="corpoChar"/>
        <w:spacing w:line="240" w:lineRule="auto"/>
      </w:pPr>
      <w:r w:rsidRPr="00FA61DE">
        <w:t xml:space="preserve">Tabela 5. Freqüência relacionada </w:t>
      </w:r>
      <w:proofErr w:type="gramStart"/>
      <w:r w:rsidRPr="00FA61DE">
        <w:t>as</w:t>
      </w:r>
      <w:proofErr w:type="gramEnd"/>
      <w:r w:rsidRPr="00FA61DE">
        <w:t xml:space="preserve"> categoria</w:t>
      </w:r>
      <w:r>
        <w:t>s</w:t>
      </w:r>
      <w:r w:rsidRPr="00FA61DE">
        <w:t xml:space="preserve"> de tempo e os resultados no MJT.</w:t>
      </w:r>
    </w:p>
    <w:p w:rsidR="00FA61DE" w:rsidRPr="00FA61DE" w:rsidRDefault="00FA61DE" w:rsidP="00FA61DE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FA61DE">
        <w:rPr>
          <w:rFonts w:ascii="Times New Roman" w:hAnsi="Times New Roman" w:cs="Times New Roman"/>
          <w:sz w:val="20"/>
          <w:szCs w:val="20"/>
        </w:rPr>
        <w:t>* Mediana</w:t>
      </w:r>
    </w:p>
    <w:p w:rsidR="00FA61DE" w:rsidRPr="00FA61DE" w:rsidRDefault="00FA61DE" w:rsidP="00FA61DE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FA61DE">
        <w:rPr>
          <w:rFonts w:ascii="Times New Roman" w:hAnsi="Times New Roman" w:cs="Times New Roman"/>
          <w:sz w:val="20"/>
          <w:szCs w:val="20"/>
        </w:rPr>
        <w:t xml:space="preserve">** Teste </w:t>
      </w:r>
      <w:proofErr w:type="spellStart"/>
      <w:r w:rsidRPr="00FA61DE">
        <w:rPr>
          <w:rFonts w:ascii="Times New Roman" w:hAnsi="Times New Roman" w:cs="Times New Roman"/>
          <w:sz w:val="20"/>
          <w:szCs w:val="20"/>
        </w:rPr>
        <w:t>Kluskal</w:t>
      </w:r>
      <w:proofErr w:type="spellEnd"/>
      <w:r w:rsidRPr="00FA61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61DE">
        <w:rPr>
          <w:rFonts w:ascii="Times New Roman" w:hAnsi="Times New Roman" w:cs="Times New Roman"/>
          <w:sz w:val="20"/>
          <w:szCs w:val="20"/>
        </w:rPr>
        <w:t>Wallis</w:t>
      </w:r>
      <w:proofErr w:type="spellEnd"/>
    </w:p>
    <w:p w:rsidR="005E6000" w:rsidRDefault="005E6000"/>
    <w:sectPr w:rsidR="005E6000" w:rsidSect="00155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2B6"/>
    <w:multiLevelType w:val="multilevel"/>
    <w:tmpl w:val="38742D0C"/>
    <w:lvl w:ilvl="0">
      <w:start w:val="1"/>
      <w:numFmt w:val="decimal"/>
      <w:pStyle w:val="Ttulo1"/>
      <w:lvlText w:val="%1"/>
      <w:lvlJc w:val="left"/>
      <w:pPr>
        <w:tabs>
          <w:tab w:val="num" w:pos="2304"/>
        </w:tabs>
        <w:ind w:left="2304" w:hanging="432"/>
      </w:pPr>
      <w:rPr>
        <w:rFonts w:hint="default"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448"/>
        </w:tabs>
        <w:ind w:left="2448" w:hanging="576"/>
      </w:pPr>
      <w:rPr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592"/>
        </w:tabs>
        <w:ind w:left="2592" w:hanging="720"/>
      </w:pPr>
      <w:rPr>
        <w:sz w:val="18"/>
        <w:szCs w:val="18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736"/>
        </w:tabs>
        <w:ind w:left="2736" w:hanging="864"/>
      </w:pPr>
      <w:rPr>
        <w:sz w:val="18"/>
        <w:szCs w:val="18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880"/>
        </w:tabs>
        <w:ind w:left="2880" w:hanging="1008"/>
      </w:pPr>
      <w:rPr>
        <w:sz w:val="18"/>
        <w:szCs w:val="18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3024"/>
        </w:tabs>
        <w:ind w:left="3024" w:hanging="1152"/>
      </w:pPr>
      <w:rPr>
        <w:sz w:val="18"/>
        <w:szCs w:val="18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3168"/>
        </w:tabs>
        <w:ind w:left="3168" w:hanging="1296"/>
      </w:pPr>
      <w:rPr>
        <w:sz w:val="18"/>
        <w:szCs w:val="18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3312"/>
        </w:tabs>
        <w:ind w:left="3312" w:hanging="1440"/>
      </w:pPr>
      <w:rPr>
        <w:sz w:val="18"/>
        <w:szCs w:val="18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456"/>
        </w:tabs>
        <w:ind w:left="3456" w:hanging="1584"/>
      </w:pPr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4D22"/>
    <w:rsid w:val="001552CD"/>
    <w:rsid w:val="00565DDE"/>
    <w:rsid w:val="005E6000"/>
    <w:rsid w:val="008A2246"/>
    <w:rsid w:val="009624E2"/>
    <w:rsid w:val="00EF0A7B"/>
    <w:rsid w:val="00FA61D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CD"/>
  </w:style>
  <w:style w:type="paragraph" w:styleId="Ttulo1">
    <w:name w:val="heading 1"/>
    <w:basedOn w:val="Normal"/>
    <w:next w:val="Normal"/>
    <w:link w:val="Ttulo1Char"/>
    <w:qFormat/>
    <w:rsid w:val="005E6000"/>
    <w:pPr>
      <w:keepNext/>
      <w:numPr>
        <w:numId w:val="1"/>
      </w:numPr>
      <w:tabs>
        <w:tab w:val="left" w:pos="709"/>
        <w:tab w:val="left" w:pos="2304"/>
      </w:tabs>
      <w:suppressAutoHyphens/>
      <w:spacing w:before="240" w:after="60" w:line="240" w:lineRule="auto"/>
      <w:ind w:left="431" w:hanging="431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autoRedefine/>
    <w:qFormat/>
    <w:rsid w:val="005E6000"/>
    <w:pPr>
      <w:keepNext/>
      <w:numPr>
        <w:ilvl w:val="1"/>
        <w:numId w:val="1"/>
      </w:numPr>
      <w:tabs>
        <w:tab w:val="left" w:pos="709"/>
        <w:tab w:val="left" w:pos="2448"/>
      </w:tabs>
      <w:suppressAutoHyphens/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E600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5E600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E600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5E600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5E600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E600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5E6000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600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5E600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5E600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5E600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5E600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rsid w:val="005E600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rsid w:val="005E60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5E600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5E6000"/>
    <w:rPr>
      <w:rFonts w:ascii="Arial" w:eastAsia="Times New Roman" w:hAnsi="Arial" w:cs="Arial"/>
      <w:lang w:eastAsia="ar-SA"/>
    </w:rPr>
  </w:style>
  <w:style w:type="paragraph" w:customStyle="1" w:styleId="corpo">
    <w:name w:val="_corpo"/>
    <w:basedOn w:val="Normal"/>
    <w:link w:val="corpoChar1"/>
    <w:autoRedefine/>
    <w:rsid w:val="005E6000"/>
    <w:pPr>
      <w:suppressAutoHyphens/>
      <w:spacing w:after="0" w:line="240" w:lineRule="auto"/>
    </w:pPr>
    <w:rPr>
      <w:rFonts w:ascii="Consolas" w:eastAsia="Times New Roman" w:hAnsi="Consolas" w:cs="Times New Roman"/>
      <w:b/>
      <w:sz w:val="24"/>
      <w:szCs w:val="24"/>
      <w:lang w:eastAsia="ar-SA"/>
    </w:rPr>
  </w:style>
  <w:style w:type="paragraph" w:styleId="Legenda">
    <w:name w:val="caption"/>
    <w:basedOn w:val="Normal"/>
    <w:next w:val="Normal"/>
    <w:qFormat/>
    <w:rsid w:val="005E600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orpoChar1">
    <w:name w:val="_corpo Char1"/>
    <w:basedOn w:val="Fontepargpadro"/>
    <w:link w:val="corpo"/>
    <w:rsid w:val="005E6000"/>
    <w:rPr>
      <w:rFonts w:ascii="Consolas" w:eastAsia="Times New Roman" w:hAnsi="Consolas" w:cs="Times New Roman"/>
      <w:b/>
      <w:sz w:val="24"/>
      <w:szCs w:val="24"/>
      <w:lang w:eastAsia="ar-SA"/>
    </w:rPr>
  </w:style>
  <w:style w:type="paragraph" w:customStyle="1" w:styleId="corpoChar">
    <w:name w:val="_corpo Char"/>
    <w:basedOn w:val="Normal"/>
    <w:link w:val="corpoCharChar"/>
    <w:autoRedefine/>
    <w:rsid w:val="005E6000"/>
    <w:pPr>
      <w:suppressAutoHyphens/>
      <w:spacing w:after="0" w:line="48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CharChar">
    <w:name w:val="_corpo Char Char"/>
    <w:basedOn w:val="Fontepargpadro"/>
    <w:link w:val="corpoChar"/>
    <w:rsid w:val="005E600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2012-01-26T22:36:00Z</dcterms:created>
  <dcterms:modified xsi:type="dcterms:W3CDTF">2012-01-27T14:14:00Z</dcterms:modified>
</cp:coreProperties>
</file>