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4AE" w:rsidRPr="00044979" w:rsidRDefault="005904AE" w:rsidP="005904AE">
      <w:pPr>
        <w:jc w:val="both"/>
        <w:rPr>
          <w:rFonts w:ascii="Times New Roman" w:hAnsi="Times New Roman"/>
          <w:sz w:val="22"/>
          <w:szCs w:val="22"/>
          <w:lang w:val="en-GB"/>
        </w:rPr>
      </w:pPr>
      <w:r w:rsidRPr="00044979">
        <w:rPr>
          <w:rFonts w:ascii="Times New Roman" w:hAnsi="Times New Roman"/>
          <w:sz w:val="22"/>
          <w:szCs w:val="22"/>
          <w:lang w:val="en-GB"/>
        </w:rPr>
        <w:t>Table 2: Actors that fulfil the institutional voids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3560"/>
        <w:gridCol w:w="1698"/>
        <w:gridCol w:w="1316"/>
      </w:tblGrid>
      <w:tr w:rsidR="005904AE" w:rsidRPr="002C5CE8" w:rsidTr="009C7F4F">
        <w:tc>
          <w:tcPr>
            <w:tcW w:w="1910" w:type="dxa"/>
            <w:shd w:val="clear" w:color="auto" w:fill="D9D9D9"/>
          </w:tcPr>
          <w:p w:rsidR="005904AE" w:rsidRPr="00044979" w:rsidRDefault="005904AE" w:rsidP="009C7F4F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Category</w:t>
            </w:r>
          </w:p>
        </w:tc>
        <w:tc>
          <w:tcPr>
            <w:tcW w:w="4186" w:type="dxa"/>
            <w:shd w:val="clear" w:color="auto" w:fill="D9D9D9"/>
          </w:tcPr>
          <w:p w:rsidR="005904AE" w:rsidRPr="00044979" w:rsidRDefault="005904AE" w:rsidP="009C7F4F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Meaning</w:t>
            </w:r>
          </w:p>
        </w:tc>
        <w:tc>
          <w:tcPr>
            <w:tcW w:w="1804" w:type="dxa"/>
            <w:shd w:val="clear" w:color="auto" w:fill="D9D9D9"/>
          </w:tcPr>
          <w:p w:rsidR="005904AE" w:rsidRPr="00044979" w:rsidRDefault="005904AE" w:rsidP="009C7F4F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Authors</w:t>
            </w:r>
          </w:p>
        </w:tc>
        <w:tc>
          <w:tcPr>
            <w:tcW w:w="1274" w:type="dxa"/>
            <w:shd w:val="clear" w:color="auto" w:fill="D9D9D9"/>
          </w:tcPr>
          <w:p w:rsidR="005904AE" w:rsidRPr="00044979" w:rsidRDefault="005904AE" w:rsidP="009C7F4F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Source</w:t>
            </w:r>
          </w:p>
        </w:tc>
      </w:tr>
      <w:tr w:rsidR="005904AE" w:rsidRPr="002C5CE8" w:rsidTr="009C7F4F">
        <w:tc>
          <w:tcPr>
            <w:tcW w:w="1910" w:type="dxa"/>
            <w:shd w:val="clear" w:color="auto" w:fill="auto"/>
            <w:vAlign w:val="center"/>
          </w:tcPr>
          <w:p w:rsidR="005904AE" w:rsidRPr="00044979" w:rsidRDefault="005904AE" w:rsidP="009C7F4F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State / government</w:t>
            </w:r>
          </w:p>
        </w:tc>
        <w:tc>
          <w:tcPr>
            <w:tcW w:w="4186" w:type="dxa"/>
            <w:shd w:val="clear" w:color="auto" w:fill="auto"/>
            <w:vAlign w:val="center"/>
          </w:tcPr>
          <w:p w:rsidR="005904AE" w:rsidRPr="00044979" w:rsidRDefault="005904AE" w:rsidP="009C7F4F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The state or governments can fill institutional voids using regulations.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5904AE" w:rsidRPr="00044979" w:rsidRDefault="005904AE" w:rsidP="009C7F4F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McDermott, 2002; Stark, 1996; </w:t>
            </w:r>
            <w:proofErr w:type="spellStart"/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Fligstein</w:t>
            </w:r>
            <w:proofErr w:type="spellEnd"/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; Mara-</w:t>
            </w:r>
            <w:proofErr w:type="spellStart"/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Drita</w:t>
            </w:r>
            <w:proofErr w:type="spellEnd"/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, 1996; North, 1990.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904AE" w:rsidRPr="00044979" w:rsidRDefault="005904AE" w:rsidP="009C7F4F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Mair</w:t>
            </w:r>
            <w:proofErr w:type="spellEnd"/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; Marti (2009)</w:t>
            </w:r>
          </w:p>
        </w:tc>
      </w:tr>
      <w:tr w:rsidR="005904AE" w:rsidRPr="00044979" w:rsidTr="009C7F4F">
        <w:tc>
          <w:tcPr>
            <w:tcW w:w="1910" w:type="dxa"/>
            <w:shd w:val="clear" w:color="auto" w:fill="auto"/>
            <w:vAlign w:val="center"/>
          </w:tcPr>
          <w:p w:rsidR="005904AE" w:rsidRPr="00044979" w:rsidRDefault="005904AE" w:rsidP="009C7F4F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Multinational companies in emerging countries</w:t>
            </w:r>
          </w:p>
        </w:tc>
        <w:tc>
          <w:tcPr>
            <w:tcW w:w="4186" w:type="dxa"/>
            <w:shd w:val="clear" w:color="auto" w:fill="auto"/>
            <w:vAlign w:val="center"/>
          </w:tcPr>
          <w:p w:rsidR="005904AE" w:rsidRPr="00044979" w:rsidRDefault="005904AE" w:rsidP="009C7F4F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In emerging countries’ Market, multinational companies </w:t>
            </w:r>
            <w:proofErr w:type="gramStart"/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are well accepted</w:t>
            </w:r>
            <w:proofErr w:type="gramEnd"/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when bringing institutional elements that are missing in the local environment.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5904AE" w:rsidRPr="00044979" w:rsidRDefault="005904AE" w:rsidP="009C7F4F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Hoskisson</w:t>
            </w:r>
            <w:proofErr w:type="spellEnd"/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, Eden, Lau</w:t>
            </w:r>
            <w:proofErr w:type="gramStart"/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,  Wright</w:t>
            </w:r>
            <w:proofErr w:type="gramEnd"/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, 2000; Meyer, 2004; Peng, Wang, and Jiang, 2008.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904AE" w:rsidRPr="00044979" w:rsidRDefault="005904AE" w:rsidP="009C7F4F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 w:fldLock="1"/>
            </w:r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instrText>ADDIN CSL_CITATION { "citationItems" : [ { "id" : "ITEM-1", "itemData" : { "DOI" : "10.1057/jibs.2009.95", "ISSN" : "0047-2506", "author" : [ { "dropping-particle" : "", "family" : "Cantwell", "given" : "John", "non-dropping-particle" : "", "parse-names" : false, "suffix" : "" }, { "dropping-particle" : "", "family" : "Dunning", "given" : "John H", "non-dropping-particle" : "", "parse-names" : false, "suffix" : "" }, { "dropping-particle" : "", "family" : "Lundan", "given" : "Sarianna M", "non-dropping-particle" : "", "parse-names" : false, "suffix" : "" } ], "container-title" : "Journal of International Business Studies", "id" : "ITEM-1", "issue" : "4", "issued" : { "date-parts" : [ [ "2010", "12", "24" ] ] }, "page" : "567-586", "title" : "An evolutionary approach to understanding international business activity: The co-evolution of MNEs and the institutional environment", "type" : "article-journal", "volume" : "41" }, "uris" : [ "http://www.mendeley.com/documents/?uuid=acc4b28e-b51c-488b-a7dc-67d70298515b" ] } ], "mendeley" : { "formattedCitation" : "(CANTWELL; DUNNING; LUNDAN, 2010)", "manualFormatting" : "Cantwell; Dunning; Lundan (2010)", "plainTextFormattedCitation" : "(CANTWELL; DUNNING; LUNDAN, 2010)", "previouslyFormattedCitation" : "(CANTWELL; DUNNING; LUNDAN, 2010)" }, "properties" : { "noteIndex" : 0 }, "schema" : "https://github.com/citation-style-language/schema/raw/master/csl-citation.json" }</w:instrText>
            </w:r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044979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Cantwell; Dunning; Lundan (2010)</w:t>
            </w:r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5904AE" w:rsidRPr="00044979" w:rsidTr="009C7F4F">
        <w:tc>
          <w:tcPr>
            <w:tcW w:w="1910" w:type="dxa"/>
            <w:shd w:val="clear" w:color="auto" w:fill="auto"/>
            <w:vAlign w:val="center"/>
          </w:tcPr>
          <w:p w:rsidR="005904AE" w:rsidRPr="00044979" w:rsidRDefault="005904AE" w:rsidP="009C7F4F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Family business</w:t>
            </w:r>
          </w:p>
        </w:tc>
        <w:tc>
          <w:tcPr>
            <w:tcW w:w="4186" w:type="dxa"/>
            <w:shd w:val="clear" w:color="auto" w:fill="auto"/>
            <w:vAlign w:val="center"/>
          </w:tcPr>
          <w:p w:rsidR="005904AE" w:rsidRPr="00044979" w:rsidRDefault="005904AE" w:rsidP="009C7F4F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Close ties built by family businesses with stakeholders can also help to fulfil institutional voids in emerging economies.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5904AE" w:rsidRPr="00044979" w:rsidRDefault="005904AE" w:rsidP="009C7F4F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 w:fldLock="1"/>
            </w:r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instrText>ADDIN CSL_CITATION { "citationItems" : [ { "id" : "ITEM-1", "itemData" : { "DOI" : "10.1057/jibs.2009.11", "ISSN" : "0047-2506", "author" : [ { "dropping-particle" : "", "family" : "Miller", "given" : "Danny", "non-dropping-particle" : "", "parse-names" : false, "suffix" : "" }, { "dropping-particle" : "", "family" : "Lee", "given" : "Jangwoo", "non-dropping-particle" : "", "parse-names" : false, "suffix" : "" }, { "dropping-particle" : "", "family" : "Chang", "given" : "Sooduck", "non-dropping-particle" : "", "parse-names" : false, "suffix" : "" }, { "dropping-particle" : "", "family" : "Breton-Miller", "given" : "Isabelle", "non-dropping-particle" : "Le", "parse-names" : false, "suffix" : "" } ], "container-title" : "Journal of International Business Studies", "id" : "ITEM-1", "issue" : "5", "issued" : { "date-parts" : [ [ "2009", "4", "9" ] ] }, "page" : "802-817", "title" : "Filling the institutional void: The social behavior and performance of family vs non-family technology firms in emerging markets", "type" : "article-journal", "volume" : "40" }, "uris" : [ "http://www.mendeley.com/documents/?uuid=24bd0a27-fb54-42da-af36-b1c4282ed09c" ] } ], "mendeley" : { "formattedCitation" : "(MILLER et al., 2009)", "manualFormatting" : "Miller et al., 2009", "plainTextFormattedCitation" : "(MILLER et al., 2009)", "previouslyFormattedCitation" : "(MILLER et al., 2009)" }, "properties" : { "noteIndex" : 0 }, "schema" : "https://github.com/citation-style-language/schema/raw/master/csl-citation.json" }</w:instrText>
            </w:r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044979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Miller et al., 2009</w:t>
            </w:r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.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904AE" w:rsidRPr="00044979" w:rsidRDefault="005904AE" w:rsidP="009C7F4F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 w:fldLock="1"/>
            </w:r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instrText>ADDIN CSL_CITATION { "citationItems" : [ { "id" : "ITEM-1", "itemData" : { "DOI" : "10.1057/jibs.2009.11", "ISSN" : "0047-2506", "author" : [ { "dropping-particle" : "", "family" : "Miller", "given" : "Danny", "non-dropping-particle" : "", "parse-names" : false, "suffix" : "" }, { "dropping-particle" : "", "family" : "Lee", "given" : "Jangwoo", "non-dropping-particle" : "", "parse-names" : false, "suffix" : "" }, { "dropping-particle" : "", "family" : "Chang", "given" : "Sooduck", "non-dropping-particle" : "", "parse-names" : false, "suffix" : "" }, { "dropping-particle" : "", "family" : "Breton-Miller", "given" : "Isabelle", "non-dropping-particle" : "Le", "parse-names" : false, "suffix" : "" } ], "container-title" : "Journal of International Business Studies", "id" : "ITEM-1", "issue" : "5", "issued" : { "date-parts" : [ [ "2009", "4", "9" ] ] }, "page" : "802-817", "title" : "Filling the institutional void: The social behavior and performance of family vs non-family technology firms in emerging markets", "type" : "article-journal", "volume" : "40" }, "uris" : [ "http://www.mendeley.com/documents/?uuid=24bd0a27-fb54-42da-af36-b1c4282ed09c" ] } ], "mendeley" : { "formattedCitation" : "(MILLER et al., 2009)", "manualFormatting" : "Miller et al. (2009", "plainTextFormattedCitation" : "(MILLER et al., 2009)", "previouslyFormattedCitation" : "(MILLER et al., 2009)" }, "properties" : { "noteIndex" : 0 }, "schema" : "https://github.com/citation-style-language/schema/raw/master/csl-citation.json" }</w:instrText>
            </w:r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044979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Miller et al. (2009</w:t>
            </w:r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)</w:t>
            </w:r>
          </w:p>
        </w:tc>
      </w:tr>
      <w:tr w:rsidR="005904AE" w:rsidRPr="00044979" w:rsidTr="009C7F4F">
        <w:tc>
          <w:tcPr>
            <w:tcW w:w="1910" w:type="dxa"/>
            <w:shd w:val="clear" w:color="auto" w:fill="auto"/>
            <w:vAlign w:val="center"/>
          </w:tcPr>
          <w:p w:rsidR="005904AE" w:rsidRPr="00044979" w:rsidRDefault="005904AE" w:rsidP="009C7F4F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Business groups</w:t>
            </w:r>
          </w:p>
        </w:tc>
        <w:tc>
          <w:tcPr>
            <w:tcW w:w="4186" w:type="dxa"/>
            <w:shd w:val="clear" w:color="auto" w:fill="auto"/>
            <w:vAlign w:val="center"/>
          </w:tcPr>
          <w:p w:rsidR="005904AE" w:rsidRPr="00044979" w:rsidRDefault="005904AE" w:rsidP="009C7F4F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Business groups take advantage of voids left by the missing</w:t>
            </w:r>
          </w:p>
          <w:p w:rsidR="005904AE" w:rsidRPr="00044979" w:rsidRDefault="005904AE" w:rsidP="009C7F4F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institutions, filling it through </w:t>
            </w:r>
          </w:p>
          <w:p w:rsidR="005904AE" w:rsidRPr="00044979" w:rsidRDefault="005904AE" w:rsidP="009C7F4F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gramStart"/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product</w:t>
            </w:r>
            <w:proofErr w:type="gramEnd"/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, capital and labour markets.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5904AE" w:rsidRPr="00044979" w:rsidRDefault="005904AE" w:rsidP="009C7F4F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Khanna and </w:t>
            </w:r>
            <w:proofErr w:type="spellStart"/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Rivkin</w:t>
            </w:r>
            <w:proofErr w:type="spellEnd"/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, 2001; Khanna and Palepu, 2000; </w:t>
            </w:r>
            <w:proofErr w:type="spellStart"/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Leff</w:t>
            </w:r>
            <w:proofErr w:type="spellEnd"/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, 1978.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904AE" w:rsidRPr="00044979" w:rsidRDefault="005904AE" w:rsidP="009C7F4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4979">
              <w:rPr>
                <w:rFonts w:ascii="Times New Roman" w:hAnsi="Times New Roman"/>
                <w:sz w:val="22"/>
                <w:szCs w:val="22"/>
              </w:rPr>
              <w:t>Mair</w:t>
            </w:r>
            <w:proofErr w:type="spellEnd"/>
            <w:r w:rsidRPr="00044979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proofErr w:type="spellStart"/>
            <w:r w:rsidRPr="00044979">
              <w:rPr>
                <w:rFonts w:ascii="Times New Roman" w:hAnsi="Times New Roman"/>
                <w:sz w:val="22"/>
                <w:szCs w:val="22"/>
              </w:rPr>
              <w:t>Marti</w:t>
            </w:r>
            <w:proofErr w:type="spellEnd"/>
            <w:r w:rsidRPr="00044979">
              <w:rPr>
                <w:rFonts w:ascii="Times New Roman" w:hAnsi="Times New Roman"/>
                <w:sz w:val="22"/>
                <w:szCs w:val="22"/>
              </w:rPr>
              <w:t xml:space="preserve"> (2009); </w:t>
            </w:r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 w:fldLock="1"/>
            </w:r>
            <w:r w:rsidRPr="00044979">
              <w:rPr>
                <w:rFonts w:ascii="Times New Roman" w:hAnsi="Times New Roman"/>
                <w:sz w:val="22"/>
                <w:szCs w:val="22"/>
              </w:rPr>
              <w:instrText>ADDIN CSL_CITATION { "citationItems" : [ { "id" : "ITEM-1", "itemData" : { "author" : [ { "dropping-particle" : "", "family" : "Khanna", "given" : "Tarun", "non-dropping-particle" : "", "parse-names" : false, "suffix" : "" }, { "dropping-particle" : "", "family" : "Palepu", "given" : "Krishna", "non-dropping-particle" : "", "parse-names" : false, "suffix" : "" } ], "container-title" : "Academy of Management Journal", "id" : "ITEM-1", "issue" : "3", "issued" : { "date-parts" : [ [ "2000" ] ] }, "page" : "268-285", "title" : "The future of business groups in emerging markets: long-run evidence from Chile", "type" : "article-journal", "volume" : "43" }, "uris" : [ "http://www.mendeley.com/documents/?uuid=d51cf3b6-a5ce-4a4d-bf25-b7f9909646e7" ] } ], "mendeley" : { "formattedCitation" : "(KHANNA; PALEPU, 2000)", "manualFormatting" : "Khanna; Palepu (2000)", "plainTextFormattedCitation" : "(KHANNA; PALEPU, 2000)", "previouslyFormattedCitation" : "(KHANNA; PALEPU, 2000)" }, "properties" : { "noteIndex" : 0 }, "schema" : "https://github.com/citation-style-language/schema/raw/master/csl-citation.json" }</w:instrText>
            </w:r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044979">
              <w:rPr>
                <w:rFonts w:ascii="Times New Roman" w:hAnsi="Times New Roman"/>
                <w:noProof/>
                <w:sz w:val="22"/>
                <w:szCs w:val="22"/>
              </w:rPr>
              <w:t>Khanna; Palepu (2000)</w:t>
            </w:r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5904AE" w:rsidRPr="00044979" w:rsidTr="009C7F4F">
        <w:tc>
          <w:tcPr>
            <w:tcW w:w="1910" w:type="dxa"/>
            <w:shd w:val="clear" w:color="auto" w:fill="auto"/>
            <w:vAlign w:val="center"/>
          </w:tcPr>
          <w:p w:rsidR="005904AE" w:rsidRPr="00044979" w:rsidRDefault="005904AE" w:rsidP="009C7F4F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Diverse set of actors</w:t>
            </w:r>
          </w:p>
        </w:tc>
        <w:tc>
          <w:tcPr>
            <w:tcW w:w="4186" w:type="dxa"/>
            <w:shd w:val="clear" w:color="auto" w:fill="auto"/>
            <w:vAlign w:val="center"/>
          </w:tcPr>
          <w:p w:rsidR="005904AE" w:rsidRPr="00044979" w:rsidRDefault="005904AE" w:rsidP="009C7F4F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A diverse set of actors that are experimenting with new and often provisional market institutional arrangements to fill institutional voids, e.g. social movement, public–private</w:t>
            </w:r>
          </w:p>
          <w:p w:rsidR="005904AE" w:rsidRPr="00044979" w:rsidRDefault="005904AE" w:rsidP="009C7F4F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gramStart"/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organizations</w:t>
            </w:r>
            <w:proofErr w:type="gramEnd"/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, religious organizations.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5904AE" w:rsidRPr="00044979" w:rsidRDefault="005904AE" w:rsidP="009C7F4F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McDermott, 2007.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904AE" w:rsidRPr="00044979" w:rsidRDefault="005904AE" w:rsidP="009C7F4F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Mair</w:t>
            </w:r>
            <w:proofErr w:type="spellEnd"/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; Marti (2009)</w:t>
            </w:r>
          </w:p>
        </w:tc>
      </w:tr>
      <w:tr w:rsidR="005904AE" w:rsidRPr="00044979" w:rsidTr="009C7F4F">
        <w:tc>
          <w:tcPr>
            <w:tcW w:w="1910" w:type="dxa"/>
            <w:shd w:val="clear" w:color="auto" w:fill="auto"/>
            <w:vAlign w:val="center"/>
          </w:tcPr>
          <w:p w:rsidR="005904AE" w:rsidRPr="00044979" w:rsidRDefault="005904AE" w:rsidP="009C7F4F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Informal institutions</w:t>
            </w:r>
          </w:p>
        </w:tc>
        <w:tc>
          <w:tcPr>
            <w:tcW w:w="4186" w:type="dxa"/>
            <w:shd w:val="clear" w:color="auto" w:fill="auto"/>
            <w:vAlign w:val="center"/>
          </w:tcPr>
          <w:p w:rsidR="005904AE" w:rsidRPr="00044979" w:rsidRDefault="005904AE" w:rsidP="009C7F4F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gramStart"/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Economies in transition are often characterized by underdeveloped formal institutions, often resulting in an unstable environment and creating a void usually filled by informal institutions</w:t>
            </w:r>
            <w:proofErr w:type="gramEnd"/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.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5904AE" w:rsidRPr="00044979" w:rsidRDefault="005904AE" w:rsidP="009C7F4F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 w:fldLock="1"/>
            </w:r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instrText>ADDIN CSL_CITATION { "citationItems" : [ { "id" : "ITEM-1", "itemData" : { "DOI" : "10.1111/j.1540-6520.2009.00353.x", "ISSN" : "10422587", "author" : [ { "dropping-particle" : "", "family" : "Puffer", "given" : "Sheila M.", "non-dropping-particle" : "", "parse-names" : false, "suffix" : "" }, { "dropping-particle" : "", "family" : "McCarthy", "given" : "Daniel J.", "non-dropping-particle" : "", "parse-names" : false, "suffix" : "" }, { "dropping-particle" : "", "family" : "Boisot", "given" : "Max", "non-dropping-particle" : "", "parse-names" : false, "suffix" : "" } ], "container-title" : "Entrepreneurship Theory and Practice", "id" : "ITEM-1", "issue" : "3", "issued" : { "date-parts" : [ [ "2010", "5" ] ] }, "page" : "441-467", "title" : "Entrepreneurship in Russia and China: The Impact of Formal Institutional Voids", "type" : "article-journal", "volume" : "34" }, "uris" : [ "http://www.mendeley.com/documents/?uuid=c31be339-0293-4852-ae8e-0beb593f5be7" ] } ], "mendeley" : { "formattedCitation" : "(PUFFER; MCCARTHY; BOISOT, 2010)", "manualFormatting" : "Puffer; Mccarthy; Boisot, 2010.", "plainTextFormattedCitation" : "(PUFFER; MCCARTHY; BOISOT, 2010)", "previouslyFormattedCitation" : "(PUFFER; MCCARTHY; BOISOT, 2010)" }, "properties" : { "noteIndex" : 0 }, "schema" : "https://github.com/citation-style-language/schema/raw/master/csl-citation.json" }</w:instrText>
            </w:r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044979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Puffer; Mccarthy; Boisot, 2010.</w:t>
            </w:r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904AE" w:rsidRPr="00044979" w:rsidRDefault="005904AE" w:rsidP="009C7F4F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 w:fldLock="1"/>
            </w:r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instrText>ADDIN CSL_CITATION { "citationItems" : [ { "id" : "ITEM-1", "itemData" : { "DOI" : "10.1111/j.1540-6520.2009.00353.x", "ISSN" : "10422587", "author" : [ { "dropping-particle" : "", "family" : "Puffer", "given" : "Sheila M.", "non-dropping-particle" : "", "parse-names" : false, "suffix" : "" }, { "dropping-particle" : "", "family" : "McCarthy", "given" : "Daniel J.", "non-dropping-particle" : "", "parse-names" : false, "suffix" : "" }, { "dropping-particle" : "", "family" : "Boisot", "given" : "Max", "non-dropping-particle" : "", "parse-names" : false, "suffix" : "" } ], "container-title" : "Entrepreneurship Theory and Practice", "id" : "ITEM-1", "issue" : "3", "issued" : { "date-parts" : [ [ "2010", "5" ] ] }, "page" : "441-467", "title" : "Entrepreneurship in Russia and China: The Impact of Formal Institutional Voids", "type" : "article-journal", "volume" : "34" }, "uris" : [ "http://www.mendeley.com/documents/?uuid=c31be339-0293-4852-ae8e-0beb593f5be7" ] } ], "mendeley" : { "formattedCitation" : "(PUFFER; MCCARTHY; BOISOT, 2010)", "manualFormatting" : "Puffer; Mccarthy; Boisot, (2010)", "plainTextFormattedCitation" : "(PUFFER; MCCARTHY; BOISOT, 2010)", "previouslyFormattedCitation" : "(PUFFER; MCCARTHY; BOISOT, 2010)" }, "properties" : { "noteIndex" : 0 }, "schema" : "https://github.com/citation-style-language/schema/raw/master/csl-citation.json" }</w:instrText>
            </w:r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044979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Puffer; Mccarthy; Boisot, (2010)</w:t>
            </w:r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5904AE" w:rsidRPr="00044979" w:rsidTr="009C7F4F">
        <w:tc>
          <w:tcPr>
            <w:tcW w:w="1910" w:type="dxa"/>
            <w:shd w:val="clear" w:color="auto" w:fill="auto"/>
            <w:vAlign w:val="center"/>
          </w:tcPr>
          <w:p w:rsidR="005904AE" w:rsidRPr="00044979" w:rsidRDefault="005904AE" w:rsidP="009C7F4F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Social entrepreneur</w:t>
            </w:r>
          </w:p>
        </w:tc>
        <w:tc>
          <w:tcPr>
            <w:tcW w:w="4186" w:type="dxa"/>
            <w:shd w:val="clear" w:color="auto" w:fill="auto"/>
            <w:vAlign w:val="center"/>
          </w:tcPr>
          <w:p w:rsidR="005904AE" w:rsidRPr="00044979" w:rsidRDefault="005904AE" w:rsidP="009C7F4F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For these entrepreneurs markets are not an end in themselves or a means to appropriate value; markets </w:t>
            </w:r>
            <w:proofErr w:type="gramStart"/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are viewed</w:t>
            </w:r>
            <w:proofErr w:type="gramEnd"/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as an important social structure and a mechanism to foster social and economic development.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5904AE" w:rsidRPr="00044979" w:rsidRDefault="005904AE" w:rsidP="009C7F4F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Mair</w:t>
            </w:r>
            <w:proofErr w:type="spellEnd"/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and Marti, 2009.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904AE" w:rsidRPr="00044979" w:rsidRDefault="005904AE" w:rsidP="009C7F4F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Mair</w:t>
            </w:r>
            <w:proofErr w:type="spellEnd"/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; Marti (2009, p.422)</w:t>
            </w:r>
          </w:p>
        </w:tc>
      </w:tr>
      <w:tr w:rsidR="005904AE" w:rsidRPr="00044979" w:rsidTr="009C7F4F">
        <w:tc>
          <w:tcPr>
            <w:tcW w:w="1910" w:type="dxa"/>
            <w:shd w:val="clear" w:color="auto" w:fill="auto"/>
            <w:vAlign w:val="center"/>
          </w:tcPr>
          <w:p w:rsidR="005904AE" w:rsidRPr="00044979" w:rsidRDefault="005904AE" w:rsidP="009C7F4F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Clusters</w:t>
            </w:r>
          </w:p>
        </w:tc>
        <w:tc>
          <w:tcPr>
            <w:tcW w:w="4186" w:type="dxa"/>
            <w:shd w:val="clear" w:color="auto" w:fill="auto"/>
            <w:vAlign w:val="center"/>
          </w:tcPr>
          <w:p w:rsidR="005904AE" w:rsidRPr="00044979" w:rsidRDefault="005904AE" w:rsidP="009C7F4F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Institutional voids affect the competitiveness of SMEs exist in transition economies. Cluster services can be effective measure to bridge these voids.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5904AE" w:rsidRPr="00044979" w:rsidRDefault="005904AE" w:rsidP="009C7F4F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Scharammel</w:t>
            </w:r>
            <w:proofErr w:type="spellEnd"/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, 2014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904AE" w:rsidRPr="00044979" w:rsidRDefault="005904AE" w:rsidP="009C7F4F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Scharammel</w:t>
            </w:r>
            <w:proofErr w:type="spellEnd"/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(2014)</w:t>
            </w:r>
          </w:p>
        </w:tc>
      </w:tr>
    </w:tbl>
    <w:p w:rsidR="005904AE" w:rsidRPr="00044979" w:rsidRDefault="005904AE" w:rsidP="005904A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2"/>
          <w:szCs w:val="22"/>
          <w:lang w:val="en-GB"/>
        </w:rPr>
      </w:pPr>
      <w:r w:rsidRPr="00044979">
        <w:rPr>
          <w:rFonts w:ascii="Times New Roman" w:hAnsi="Times New Roman"/>
          <w:bCs/>
          <w:sz w:val="22"/>
          <w:szCs w:val="22"/>
          <w:lang w:val="en-GB"/>
        </w:rPr>
        <w:t xml:space="preserve">Source: </w:t>
      </w:r>
      <w:r>
        <w:rPr>
          <w:rFonts w:ascii="Times New Roman" w:hAnsi="Times New Roman"/>
          <w:bCs/>
          <w:sz w:val="22"/>
          <w:szCs w:val="22"/>
          <w:lang w:val="en-GB"/>
        </w:rPr>
        <w:t xml:space="preserve">Elaborated by the authors, </w:t>
      </w:r>
      <w:r w:rsidRPr="00044979">
        <w:rPr>
          <w:rFonts w:ascii="Times New Roman" w:hAnsi="Times New Roman"/>
          <w:bCs/>
          <w:sz w:val="22"/>
          <w:szCs w:val="22"/>
          <w:lang w:val="en-GB"/>
        </w:rPr>
        <w:t>research data (2016)</w:t>
      </w:r>
    </w:p>
    <w:p w:rsidR="00AC4032" w:rsidRPr="005904AE" w:rsidRDefault="00AC4032">
      <w:pPr>
        <w:rPr>
          <w:lang w:val="en-GB"/>
        </w:rPr>
      </w:pPr>
      <w:bookmarkStart w:id="0" w:name="_GoBack"/>
      <w:bookmarkEnd w:id="0"/>
    </w:p>
    <w:sectPr w:rsidR="00AC4032" w:rsidRPr="005904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4AE"/>
    <w:rsid w:val="005904AE"/>
    <w:rsid w:val="00AC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A186D-E46C-4497-B7E9-B5183E5F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4A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1630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Edwige Betencourt</dc:creator>
  <cp:keywords/>
  <dc:description/>
  <cp:lastModifiedBy>Patricia Edwige Betencourt</cp:lastModifiedBy>
  <cp:revision>1</cp:revision>
  <dcterms:created xsi:type="dcterms:W3CDTF">2016-09-30T17:08:00Z</dcterms:created>
  <dcterms:modified xsi:type="dcterms:W3CDTF">2016-09-30T17:08:00Z</dcterms:modified>
</cp:coreProperties>
</file>