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44" w:rsidRPr="00D00DB9" w:rsidRDefault="007F2D44" w:rsidP="007F2D44">
      <w:pPr>
        <w:pStyle w:val="Texto"/>
        <w:spacing w:line="360" w:lineRule="auto"/>
        <w:ind w:firstLine="0"/>
      </w:pPr>
      <w:r>
        <w:t>Table</w:t>
      </w:r>
      <w:r w:rsidRPr="00D00DB9">
        <w:t xml:space="preserve"> 4</w:t>
      </w:r>
    </w:p>
    <w:p w:rsidR="007F2D44" w:rsidRPr="00620DE1" w:rsidRDefault="007F2D44" w:rsidP="007F2D44">
      <w:pPr>
        <w:pStyle w:val="Texto"/>
        <w:spacing w:line="360" w:lineRule="auto"/>
        <w:ind w:firstLine="0"/>
        <w:rPr>
          <w:b/>
        </w:rPr>
      </w:pPr>
      <w:r>
        <w:rPr>
          <w:b/>
        </w:rPr>
        <w:t>Efficient Banks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777"/>
        <w:gridCol w:w="2541"/>
        <w:gridCol w:w="2560"/>
        <w:gridCol w:w="626"/>
      </w:tblGrid>
      <w:tr w:rsidR="007F2D44" w:rsidRPr="000B11BF" w:rsidTr="00BE61B4"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Institutions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Capital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Origin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Business Segment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  <w:highlight w:val="yellow"/>
                <w:vertAlign w:val="superscript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Size</w:t>
            </w:r>
            <w:r w:rsidRPr="00161700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BANCO FIDIS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77AB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 Manufacturing/Sales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Me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BANCO IBM S.A.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77AB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BANCO VIPAL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BANCOOB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Rights/Consumer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Me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BANRISUL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State-owned Public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BB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 xml:space="preserve">Federal </w:t>
            </w:r>
            <w:r>
              <w:rPr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BRJ S.A.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Domestic</w:t>
            </w:r>
            <w:r w:rsidRPr="001617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77AB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177AB7">
              <w:rPr>
                <w:color w:val="000000"/>
                <w:sz w:val="20"/>
                <w:szCs w:val="20"/>
                <w:lang w:val="en-US"/>
              </w:rPr>
              <w:t>Small and Medium-Sized Busin</w:t>
            </w:r>
            <w:r>
              <w:rPr>
                <w:color w:val="000000"/>
                <w:sz w:val="20"/>
                <w:szCs w:val="20"/>
                <w:lang w:val="en-US"/>
              </w:rPr>
              <w:t>esses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CAPITAL S.A.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Domestic</w:t>
            </w:r>
            <w:r w:rsidRPr="001617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77AB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177AB7">
              <w:rPr>
                <w:color w:val="000000"/>
                <w:sz w:val="20"/>
                <w:szCs w:val="20"/>
                <w:lang w:val="en-US"/>
              </w:rPr>
              <w:t>Small and Medium-Sized Busin</w:t>
            </w:r>
            <w:r>
              <w:rPr>
                <w:color w:val="000000"/>
                <w:sz w:val="20"/>
                <w:szCs w:val="20"/>
                <w:lang w:val="en-US"/>
              </w:rPr>
              <w:t>esses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CARGILL S.A.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333729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Products, Services</w:t>
            </w:r>
            <w:r w:rsidRPr="001617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and Treasury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COOPERATIVO SICREDI S.A.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333729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 Private with Foreign Participation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Rights/Consumer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Me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DO NORDESTE DO BRASIL S.A.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Federal</w:t>
            </w:r>
            <w:r>
              <w:rPr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KEB DO BRASIL SA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Foreign Exchange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  <w:lang w:val="en-US"/>
              </w:rPr>
              <w:t>BCO REP ORIENTAL URUGUAY BCE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Foreign Exchange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BCO WOORI BANK DO BRASIL S.A.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Foreign Exchange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  <w:lang w:val="es-ES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  <w:lang w:val="es-ES"/>
              </w:rPr>
              <w:t>BCO YAMAHA MOTOR S.A.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 Manufacturing/Sales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BTG PACTUAL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 Private with Foreign Participation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Products, Services</w:t>
            </w:r>
            <w:r w:rsidRPr="001617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and Treasury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CAIXA ECONOMICA FEDERAL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Federal</w:t>
            </w:r>
            <w:r>
              <w:rPr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CREDIT AGRICOLE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Products, Services and Treasury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Me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CREDIT SUISSE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Products, Services and Treasury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G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lastRenderedPageBreak/>
              <w:t>HONDA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 Manufacturing/Sales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Me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ICBC DO BRASIL BM S.A.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ING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Foreign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Me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ITAU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Domestic Private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SANTANDER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891377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Domestic</w:t>
            </w:r>
            <w:r w:rsidRPr="00177AB7">
              <w:rPr>
                <w:color w:val="000000"/>
                <w:sz w:val="20"/>
                <w:szCs w:val="20"/>
                <w:lang w:val="en-US"/>
              </w:rPr>
              <w:t xml:space="preserve"> Private with Foreign Control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Retail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VOTORANTIM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Domestic Private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7F2D44" w:rsidRPr="000B11BF" w:rsidTr="00BE61B4"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VR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Domestic Private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Rights/Consumer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2D44" w:rsidRPr="00161700" w:rsidRDefault="007F2D44" w:rsidP="00BE61B4">
            <w:pPr>
              <w:pStyle w:val="Texto"/>
              <w:spacing w:before="120" w:after="1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</w:tr>
    </w:tbl>
    <w:p w:rsidR="007F2D44" w:rsidRDefault="007F2D44" w:rsidP="007F2D44">
      <w:pPr>
        <w:pStyle w:val="Texto"/>
        <w:spacing w:line="36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1 – M (Micro); S (Small); Me (Medium); L (Large</w:t>
      </w:r>
      <w:r w:rsidRPr="007446FD">
        <w:rPr>
          <w:sz w:val="20"/>
          <w:szCs w:val="20"/>
        </w:rPr>
        <w:t>).</w:t>
      </w:r>
    </w:p>
    <w:p w:rsidR="007F2D44" w:rsidRPr="00673783" w:rsidRDefault="007F2D44" w:rsidP="007F2D44">
      <w:pPr>
        <w:spacing w:line="360" w:lineRule="auto"/>
        <w:ind w:firstLine="567"/>
        <w:jc w:val="both"/>
      </w:pPr>
      <w:r>
        <w:rPr>
          <w:bCs/>
          <w:color w:val="222222"/>
          <w:sz w:val="22"/>
          <w:szCs w:val="22"/>
          <w:shd w:val="clear" w:color="auto" w:fill="FFFFFF"/>
        </w:rPr>
        <w:t>Source: Designed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71" w:rsidRDefault="00DA1771" w:rsidP="00DA1771">
      <w:r>
        <w:separator/>
      </w:r>
    </w:p>
  </w:endnote>
  <w:endnote w:type="continuationSeparator" w:id="0">
    <w:p w:rsidR="00DA1771" w:rsidRDefault="00DA1771" w:rsidP="00DA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71" w:rsidRDefault="00DA17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71" w:rsidRDefault="00DA17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71" w:rsidRDefault="00DA17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71" w:rsidRDefault="00DA1771" w:rsidP="00DA1771">
      <w:r>
        <w:separator/>
      </w:r>
    </w:p>
  </w:footnote>
  <w:footnote w:type="continuationSeparator" w:id="0">
    <w:p w:rsidR="00DA1771" w:rsidRDefault="00DA1771" w:rsidP="00DA1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71" w:rsidRDefault="00DA17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71" w:rsidRDefault="00DA177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771" w:rsidRDefault="00DA17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44"/>
    <w:rsid w:val="00023D1E"/>
    <w:rsid w:val="007F2D44"/>
    <w:rsid w:val="00DA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7F2D44"/>
    <w:pPr>
      <w:spacing w:line="480" w:lineRule="auto"/>
      <w:ind w:firstLine="70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DA17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17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17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17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2016-05-13T18:34:00Z</dcterms:created>
  <dcterms:modified xsi:type="dcterms:W3CDTF">2016-05-13T18:34:00Z</dcterms:modified>
</cp:coreProperties>
</file>