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6E" w:rsidRPr="00992EC4" w:rsidRDefault="00C4616E" w:rsidP="00C4616E">
      <w:pPr>
        <w:pStyle w:val="Legenda"/>
        <w:spacing w:before="240" w:after="12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992EC4">
        <w:rPr>
          <w:rFonts w:ascii="Times New Roman" w:hAnsi="Times New Roman"/>
          <w:b w:val="0"/>
          <w:sz w:val="24"/>
          <w:szCs w:val="24"/>
          <w:lang w:val="en-US"/>
        </w:rPr>
        <w:t xml:space="preserve">Table 3 – Size of companies surveyed </w:t>
      </w:r>
    </w:p>
    <w:tbl>
      <w:tblPr>
        <w:tblStyle w:val="Tabelacomgrade"/>
        <w:tblW w:w="0" w:type="auto"/>
        <w:tblInd w:w="817" w:type="dxa"/>
        <w:tblLook w:val="04A0" w:firstRow="1" w:lastRow="0" w:firstColumn="1" w:lastColumn="0" w:noHBand="0" w:noVBand="1"/>
      </w:tblPr>
      <w:tblGrid>
        <w:gridCol w:w="2835"/>
        <w:gridCol w:w="1606"/>
        <w:gridCol w:w="1607"/>
        <w:gridCol w:w="1607"/>
      </w:tblGrid>
      <w:tr w:rsidR="00C4616E" w:rsidRPr="00992EC4" w:rsidTr="00002255">
        <w:tc>
          <w:tcPr>
            <w:tcW w:w="2835" w:type="dxa"/>
            <w:vAlign w:val="center"/>
          </w:tcPr>
          <w:p w:rsidR="00C4616E" w:rsidRPr="00992EC4" w:rsidRDefault="00C4616E" w:rsidP="00002255">
            <w:pPr>
              <w:pStyle w:val="Corpodetexto"/>
              <w:spacing w:after="0"/>
              <w:jc w:val="center"/>
              <w:rPr>
                <w:szCs w:val="24"/>
                <w:lang w:val="en-US"/>
              </w:rPr>
            </w:pPr>
            <w:r w:rsidRPr="00992EC4">
              <w:rPr>
                <w:szCs w:val="24"/>
                <w:lang w:val="en-US"/>
              </w:rPr>
              <w:t>Number of employees</w:t>
            </w:r>
          </w:p>
        </w:tc>
        <w:tc>
          <w:tcPr>
            <w:tcW w:w="1606" w:type="dxa"/>
            <w:vAlign w:val="center"/>
          </w:tcPr>
          <w:p w:rsidR="00C4616E" w:rsidRPr="00992EC4" w:rsidRDefault="00C4616E" w:rsidP="00002255">
            <w:pPr>
              <w:pStyle w:val="Corpodetexto"/>
              <w:spacing w:after="0"/>
              <w:jc w:val="center"/>
              <w:rPr>
                <w:szCs w:val="24"/>
                <w:lang w:val="en-US"/>
              </w:rPr>
            </w:pPr>
            <w:r w:rsidRPr="00992EC4">
              <w:rPr>
                <w:szCs w:val="24"/>
                <w:lang w:val="en-US"/>
              </w:rPr>
              <w:t>Associated to Sindipeças (%)</w:t>
            </w:r>
          </w:p>
        </w:tc>
        <w:tc>
          <w:tcPr>
            <w:tcW w:w="1607" w:type="dxa"/>
            <w:vAlign w:val="center"/>
          </w:tcPr>
          <w:p w:rsidR="00C4616E" w:rsidRPr="00992EC4" w:rsidRDefault="00C4616E" w:rsidP="00002255">
            <w:pPr>
              <w:pStyle w:val="Corpodetexto"/>
              <w:spacing w:after="0"/>
              <w:jc w:val="center"/>
              <w:rPr>
                <w:szCs w:val="24"/>
                <w:lang w:val="en-US"/>
              </w:rPr>
            </w:pPr>
            <w:r w:rsidRPr="00992EC4">
              <w:rPr>
                <w:szCs w:val="24"/>
                <w:lang w:val="en-US"/>
              </w:rPr>
              <w:t>Surveyed</w:t>
            </w:r>
          </w:p>
        </w:tc>
        <w:tc>
          <w:tcPr>
            <w:tcW w:w="1607" w:type="dxa"/>
            <w:vAlign w:val="center"/>
          </w:tcPr>
          <w:p w:rsidR="00C4616E" w:rsidRPr="00992EC4" w:rsidRDefault="00C4616E" w:rsidP="00002255">
            <w:pPr>
              <w:pStyle w:val="Corpodetexto"/>
              <w:spacing w:after="0"/>
              <w:jc w:val="center"/>
              <w:rPr>
                <w:szCs w:val="24"/>
                <w:lang w:val="en-US"/>
              </w:rPr>
            </w:pPr>
            <w:r w:rsidRPr="00992EC4">
              <w:rPr>
                <w:szCs w:val="24"/>
                <w:lang w:val="en-US"/>
              </w:rPr>
              <w:t>%</w:t>
            </w:r>
          </w:p>
        </w:tc>
      </w:tr>
      <w:tr w:rsidR="00C4616E" w:rsidRPr="00992EC4" w:rsidTr="00002255">
        <w:tc>
          <w:tcPr>
            <w:tcW w:w="2835" w:type="dxa"/>
            <w:vAlign w:val="bottom"/>
          </w:tcPr>
          <w:p w:rsidR="00C4616E" w:rsidRPr="00992EC4" w:rsidRDefault="00C4616E" w:rsidP="000022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–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30</w:t>
            </w:r>
          </w:p>
        </w:tc>
        <w:tc>
          <w:tcPr>
            <w:tcW w:w="1606" w:type="dxa"/>
            <w:vAlign w:val="bottom"/>
          </w:tcPr>
          <w:p w:rsidR="00C4616E" w:rsidRPr="00992EC4" w:rsidRDefault="00C4616E" w:rsidP="000022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5.4%</w:t>
            </w:r>
          </w:p>
        </w:tc>
        <w:tc>
          <w:tcPr>
            <w:tcW w:w="1607" w:type="dxa"/>
            <w:vAlign w:val="bottom"/>
          </w:tcPr>
          <w:p w:rsidR="00C4616E" w:rsidRPr="00992EC4" w:rsidRDefault="00C4616E" w:rsidP="000022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–</w:t>
            </w:r>
          </w:p>
        </w:tc>
        <w:tc>
          <w:tcPr>
            <w:tcW w:w="1607" w:type="dxa"/>
            <w:vAlign w:val="bottom"/>
          </w:tcPr>
          <w:p w:rsidR="00C4616E" w:rsidRPr="00992EC4" w:rsidRDefault="00C4616E" w:rsidP="000022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–</w:t>
            </w:r>
          </w:p>
        </w:tc>
      </w:tr>
      <w:tr w:rsidR="00C4616E" w:rsidRPr="00992EC4" w:rsidTr="00002255">
        <w:tc>
          <w:tcPr>
            <w:tcW w:w="2835" w:type="dxa"/>
            <w:vAlign w:val="bottom"/>
          </w:tcPr>
          <w:p w:rsidR="00C4616E" w:rsidRPr="00992EC4" w:rsidRDefault="00C4616E" w:rsidP="000022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–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60</w:t>
            </w:r>
          </w:p>
        </w:tc>
        <w:tc>
          <w:tcPr>
            <w:tcW w:w="1606" w:type="dxa"/>
            <w:vAlign w:val="bottom"/>
          </w:tcPr>
          <w:p w:rsidR="00C4616E" w:rsidRPr="00992EC4" w:rsidRDefault="00C4616E" w:rsidP="000022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8.4%</w:t>
            </w:r>
          </w:p>
        </w:tc>
        <w:tc>
          <w:tcPr>
            <w:tcW w:w="1607" w:type="dxa"/>
            <w:vAlign w:val="bottom"/>
          </w:tcPr>
          <w:p w:rsidR="00C4616E" w:rsidRPr="00992EC4" w:rsidRDefault="00C4616E" w:rsidP="000022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5</w:t>
            </w:r>
          </w:p>
        </w:tc>
        <w:tc>
          <w:tcPr>
            <w:tcW w:w="1607" w:type="dxa"/>
            <w:vAlign w:val="bottom"/>
          </w:tcPr>
          <w:p w:rsidR="00C4616E" w:rsidRPr="00992EC4" w:rsidRDefault="00C4616E" w:rsidP="000022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5.3%</w:t>
            </w:r>
          </w:p>
        </w:tc>
      </w:tr>
      <w:tr w:rsidR="00C4616E" w:rsidRPr="00992EC4" w:rsidTr="00002255">
        <w:tc>
          <w:tcPr>
            <w:tcW w:w="2835" w:type="dxa"/>
            <w:vAlign w:val="bottom"/>
          </w:tcPr>
          <w:p w:rsidR="00C4616E" w:rsidRPr="00992EC4" w:rsidRDefault="00C4616E" w:rsidP="000022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–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125</w:t>
            </w:r>
          </w:p>
        </w:tc>
        <w:tc>
          <w:tcPr>
            <w:tcW w:w="1606" w:type="dxa"/>
            <w:vAlign w:val="bottom"/>
          </w:tcPr>
          <w:p w:rsidR="00C4616E" w:rsidRPr="00992EC4" w:rsidRDefault="00C4616E" w:rsidP="000022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.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9%</w:t>
            </w:r>
          </w:p>
        </w:tc>
        <w:tc>
          <w:tcPr>
            <w:tcW w:w="1607" w:type="dxa"/>
            <w:vAlign w:val="bottom"/>
          </w:tcPr>
          <w:p w:rsidR="00C4616E" w:rsidRPr="00992EC4" w:rsidRDefault="00C4616E" w:rsidP="000022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18</w:t>
            </w:r>
          </w:p>
        </w:tc>
        <w:tc>
          <w:tcPr>
            <w:tcW w:w="1607" w:type="dxa"/>
            <w:vAlign w:val="bottom"/>
          </w:tcPr>
          <w:p w:rsidR="00C4616E" w:rsidRPr="00992EC4" w:rsidRDefault="00C4616E" w:rsidP="000022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18.9%</w:t>
            </w:r>
          </w:p>
        </w:tc>
      </w:tr>
      <w:tr w:rsidR="00C4616E" w:rsidRPr="00992EC4" w:rsidTr="00002255">
        <w:tc>
          <w:tcPr>
            <w:tcW w:w="2835" w:type="dxa"/>
            <w:vAlign w:val="bottom"/>
          </w:tcPr>
          <w:p w:rsidR="00C4616E" w:rsidRPr="00992EC4" w:rsidRDefault="00C4616E" w:rsidP="000022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–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250</w:t>
            </w:r>
          </w:p>
        </w:tc>
        <w:tc>
          <w:tcPr>
            <w:tcW w:w="1606" w:type="dxa"/>
            <w:vAlign w:val="bottom"/>
          </w:tcPr>
          <w:p w:rsidR="00C4616E" w:rsidRPr="00992EC4" w:rsidRDefault="00C4616E" w:rsidP="000022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20.3%</w:t>
            </w:r>
          </w:p>
        </w:tc>
        <w:tc>
          <w:tcPr>
            <w:tcW w:w="1607" w:type="dxa"/>
            <w:vAlign w:val="bottom"/>
          </w:tcPr>
          <w:p w:rsidR="00C4616E" w:rsidRPr="00992EC4" w:rsidRDefault="00C4616E" w:rsidP="000022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19</w:t>
            </w:r>
          </w:p>
        </w:tc>
        <w:tc>
          <w:tcPr>
            <w:tcW w:w="1607" w:type="dxa"/>
            <w:vAlign w:val="bottom"/>
          </w:tcPr>
          <w:p w:rsidR="00C4616E" w:rsidRPr="00992EC4" w:rsidRDefault="00C4616E" w:rsidP="000022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20.0%</w:t>
            </w:r>
          </w:p>
        </w:tc>
      </w:tr>
      <w:tr w:rsidR="00C4616E" w:rsidRPr="00992EC4" w:rsidTr="00002255">
        <w:tc>
          <w:tcPr>
            <w:tcW w:w="2835" w:type="dxa"/>
            <w:vAlign w:val="bottom"/>
          </w:tcPr>
          <w:p w:rsidR="00C4616E" w:rsidRPr="00992EC4" w:rsidRDefault="00C4616E" w:rsidP="000022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251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–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500</w:t>
            </w:r>
          </w:p>
        </w:tc>
        <w:tc>
          <w:tcPr>
            <w:tcW w:w="1606" w:type="dxa"/>
            <w:vAlign w:val="bottom"/>
          </w:tcPr>
          <w:p w:rsidR="00C4616E" w:rsidRPr="00992EC4" w:rsidRDefault="00C4616E" w:rsidP="000022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20.7%</w:t>
            </w:r>
          </w:p>
        </w:tc>
        <w:tc>
          <w:tcPr>
            <w:tcW w:w="1607" w:type="dxa"/>
            <w:vAlign w:val="bottom"/>
          </w:tcPr>
          <w:p w:rsidR="00C4616E" w:rsidRPr="00992EC4" w:rsidRDefault="00C4616E" w:rsidP="000022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26</w:t>
            </w:r>
          </w:p>
        </w:tc>
        <w:tc>
          <w:tcPr>
            <w:tcW w:w="1607" w:type="dxa"/>
            <w:vAlign w:val="bottom"/>
          </w:tcPr>
          <w:p w:rsidR="00C4616E" w:rsidRPr="00992EC4" w:rsidRDefault="00C4616E" w:rsidP="000022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27.4%</w:t>
            </w:r>
          </w:p>
        </w:tc>
      </w:tr>
      <w:tr w:rsidR="00C4616E" w:rsidRPr="00992EC4" w:rsidTr="00002255">
        <w:tc>
          <w:tcPr>
            <w:tcW w:w="2835" w:type="dxa"/>
            <w:vAlign w:val="bottom"/>
          </w:tcPr>
          <w:p w:rsidR="00C4616E" w:rsidRPr="00992EC4" w:rsidRDefault="00C4616E" w:rsidP="000022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501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–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1000</w:t>
            </w:r>
          </w:p>
        </w:tc>
        <w:tc>
          <w:tcPr>
            <w:tcW w:w="1606" w:type="dxa"/>
            <w:vAlign w:val="bottom"/>
          </w:tcPr>
          <w:p w:rsidR="00C4616E" w:rsidRPr="00992EC4" w:rsidRDefault="00C4616E" w:rsidP="000022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12.4%</w:t>
            </w:r>
          </w:p>
        </w:tc>
        <w:tc>
          <w:tcPr>
            <w:tcW w:w="1607" w:type="dxa"/>
            <w:vAlign w:val="bottom"/>
          </w:tcPr>
          <w:p w:rsidR="00C4616E" w:rsidRPr="00992EC4" w:rsidRDefault="00C4616E" w:rsidP="000022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9</w:t>
            </w:r>
          </w:p>
        </w:tc>
        <w:tc>
          <w:tcPr>
            <w:tcW w:w="1607" w:type="dxa"/>
            <w:vAlign w:val="bottom"/>
          </w:tcPr>
          <w:p w:rsidR="00C4616E" w:rsidRPr="00992EC4" w:rsidRDefault="00C4616E" w:rsidP="000022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9.5%</w:t>
            </w:r>
          </w:p>
        </w:tc>
      </w:tr>
      <w:tr w:rsidR="00C4616E" w:rsidRPr="00992EC4" w:rsidTr="00002255">
        <w:tc>
          <w:tcPr>
            <w:tcW w:w="2835" w:type="dxa"/>
            <w:vAlign w:val="bottom"/>
          </w:tcPr>
          <w:p w:rsidR="00C4616E" w:rsidRPr="00992EC4" w:rsidRDefault="00C4616E" w:rsidP="000022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1001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–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2000</w:t>
            </w:r>
          </w:p>
        </w:tc>
        <w:tc>
          <w:tcPr>
            <w:tcW w:w="1606" w:type="dxa"/>
            <w:vAlign w:val="bottom"/>
          </w:tcPr>
          <w:p w:rsidR="00C4616E" w:rsidRPr="00992EC4" w:rsidRDefault="00C4616E" w:rsidP="000022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9.0%</w:t>
            </w:r>
          </w:p>
        </w:tc>
        <w:tc>
          <w:tcPr>
            <w:tcW w:w="1607" w:type="dxa"/>
            <w:vAlign w:val="bottom"/>
          </w:tcPr>
          <w:p w:rsidR="00C4616E" w:rsidRPr="00992EC4" w:rsidRDefault="00C4616E" w:rsidP="000022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7</w:t>
            </w:r>
          </w:p>
        </w:tc>
        <w:tc>
          <w:tcPr>
            <w:tcW w:w="1607" w:type="dxa"/>
            <w:vAlign w:val="bottom"/>
          </w:tcPr>
          <w:p w:rsidR="00C4616E" w:rsidRPr="00992EC4" w:rsidRDefault="00C4616E" w:rsidP="000022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7.4%</w:t>
            </w:r>
          </w:p>
        </w:tc>
      </w:tr>
      <w:tr w:rsidR="00C4616E" w:rsidRPr="00992EC4" w:rsidTr="00002255">
        <w:tc>
          <w:tcPr>
            <w:tcW w:w="2835" w:type="dxa"/>
            <w:vAlign w:val="bottom"/>
          </w:tcPr>
          <w:p w:rsidR="00C4616E" w:rsidRPr="00992EC4" w:rsidRDefault="00C4616E" w:rsidP="000022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2001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–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4000</w:t>
            </w:r>
          </w:p>
        </w:tc>
        <w:tc>
          <w:tcPr>
            <w:tcW w:w="1606" w:type="dxa"/>
            <w:vAlign w:val="bottom"/>
          </w:tcPr>
          <w:p w:rsidR="00C4616E" w:rsidRPr="00992EC4" w:rsidRDefault="00C4616E" w:rsidP="000022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4.0%</w:t>
            </w:r>
          </w:p>
        </w:tc>
        <w:tc>
          <w:tcPr>
            <w:tcW w:w="1607" w:type="dxa"/>
            <w:vAlign w:val="bottom"/>
          </w:tcPr>
          <w:p w:rsidR="00C4616E" w:rsidRPr="00992EC4" w:rsidRDefault="00C4616E" w:rsidP="000022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5</w:t>
            </w:r>
          </w:p>
        </w:tc>
        <w:tc>
          <w:tcPr>
            <w:tcW w:w="1607" w:type="dxa"/>
            <w:vAlign w:val="bottom"/>
          </w:tcPr>
          <w:p w:rsidR="00C4616E" w:rsidRPr="00992EC4" w:rsidRDefault="00C4616E" w:rsidP="000022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5.3%</w:t>
            </w:r>
          </w:p>
        </w:tc>
      </w:tr>
      <w:tr w:rsidR="00C4616E" w:rsidRPr="00992EC4" w:rsidTr="00002255">
        <w:tc>
          <w:tcPr>
            <w:tcW w:w="2835" w:type="dxa"/>
            <w:vAlign w:val="bottom"/>
          </w:tcPr>
          <w:p w:rsidR="00C4616E" w:rsidRPr="00992EC4" w:rsidRDefault="00C4616E" w:rsidP="000022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&gt;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 4000</w:t>
            </w:r>
          </w:p>
        </w:tc>
        <w:tc>
          <w:tcPr>
            <w:tcW w:w="1606" w:type="dxa"/>
            <w:vAlign w:val="bottom"/>
          </w:tcPr>
          <w:p w:rsidR="00C4616E" w:rsidRPr="00992EC4" w:rsidRDefault="00C4616E" w:rsidP="000022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1.8%</w:t>
            </w:r>
          </w:p>
        </w:tc>
        <w:tc>
          <w:tcPr>
            <w:tcW w:w="1607" w:type="dxa"/>
            <w:vAlign w:val="bottom"/>
          </w:tcPr>
          <w:p w:rsidR="00C4616E" w:rsidRPr="00992EC4" w:rsidRDefault="00C4616E" w:rsidP="000022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5</w:t>
            </w:r>
          </w:p>
        </w:tc>
        <w:tc>
          <w:tcPr>
            <w:tcW w:w="1607" w:type="dxa"/>
            <w:vAlign w:val="bottom"/>
          </w:tcPr>
          <w:p w:rsidR="00C4616E" w:rsidRPr="00992EC4" w:rsidRDefault="00C4616E" w:rsidP="000022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5.3%</w:t>
            </w:r>
          </w:p>
        </w:tc>
      </w:tr>
      <w:tr w:rsidR="00C4616E" w:rsidRPr="00992EC4" w:rsidTr="00002255">
        <w:tc>
          <w:tcPr>
            <w:tcW w:w="2835" w:type="dxa"/>
          </w:tcPr>
          <w:p w:rsidR="00C4616E" w:rsidRPr="00992EC4" w:rsidRDefault="00C4616E" w:rsidP="00002255">
            <w:pPr>
              <w:pStyle w:val="Corpodetexto"/>
              <w:spacing w:after="0"/>
              <w:rPr>
                <w:szCs w:val="24"/>
                <w:lang w:val="en-US"/>
              </w:rPr>
            </w:pPr>
            <w:r w:rsidRPr="00992EC4">
              <w:rPr>
                <w:szCs w:val="24"/>
                <w:lang w:val="en-US"/>
              </w:rPr>
              <w:t xml:space="preserve">No </w:t>
            </w:r>
            <w:r>
              <w:rPr>
                <w:szCs w:val="24"/>
                <w:lang w:val="en-US"/>
              </w:rPr>
              <w:t>response</w:t>
            </w:r>
            <w:r w:rsidRPr="00992EC4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606" w:type="dxa"/>
            <w:vAlign w:val="bottom"/>
          </w:tcPr>
          <w:p w:rsidR="00C4616E" w:rsidRPr="00992EC4" w:rsidRDefault="00C4616E" w:rsidP="000022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–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 </w:t>
            </w:r>
          </w:p>
        </w:tc>
        <w:tc>
          <w:tcPr>
            <w:tcW w:w="1607" w:type="dxa"/>
            <w:vAlign w:val="bottom"/>
          </w:tcPr>
          <w:p w:rsidR="00C4616E" w:rsidRPr="00992EC4" w:rsidRDefault="00C4616E" w:rsidP="000022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</w:t>
            </w:r>
          </w:p>
        </w:tc>
        <w:tc>
          <w:tcPr>
            <w:tcW w:w="1607" w:type="dxa"/>
            <w:vAlign w:val="bottom"/>
          </w:tcPr>
          <w:p w:rsidR="00C4616E" w:rsidRPr="00992EC4" w:rsidRDefault="00C4616E" w:rsidP="000022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1.1%</w:t>
            </w:r>
          </w:p>
        </w:tc>
      </w:tr>
      <w:tr w:rsidR="00C4616E" w:rsidRPr="00992EC4" w:rsidTr="00002255">
        <w:tc>
          <w:tcPr>
            <w:tcW w:w="2835" w:type="dxa"/>
          </w:tcPr>
          <w:p w:rsidR="00C4616E" w:rsidRPr="00992EC4" w:rsidRDefault="00C4616E" w:rsidP="00002255">
            <w:pPr>
              <w:pStyle w:val="Corpodetexto"/>
              <w:spacing w:after="0"/>
              <w:rPr>
                <w:szCs w:val="24"/>
                <w:lang w:val="en-US"/>
              </w:rPr>
            </w:pPr>
            <w:r w:rsidRPr="00992EC4">
              <w:rPr>
                <w:szCs w:val="24"/>
                <w:lang w:val="en-US"/>
              </w:rPr>
              <w:t xml:space="preserve">Total </w:t>
            </w:r>
          </w:p>
        </w:tc>
        <w:tc>
          <w:tcPr>
            <w:tcW w:w="1606" w:type="dxa"/>
            <w:vAlign w:val="bottom"/>
          </w:tcPr>
          <w:p w:rsidR="00C4616E" w:rsidRPr="00992EC4" w:rsidRDefault="00C4616E" w:rsidP="000022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100.0%</w:t>
            </w:r>
          </w:p>
        </w:tc>
        <w:tc>
          <w:tcPr>
            <w:tcW w:w="1607" w:type="dxa"/>
            <w:vAlign w:val="bottom"/>
          </w:tcPr>
          <w:p w:rsidR="00C4616E" w:rsidRPr="00992EC4" w:rsidRDefault="00C4616E" w:rsidP="000022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95</w:t>
            </w:r>
          </w:p>
        </w:tc>
        <w:tc>
          <w:tcPr>
            <w:tcW w:w="1607" w:type="dxa"/>
            <w:vAlign w:val="bottom"/>
          </w:tcPr>
          <w:p w:rsidR="00C4616E" w:rsidRPr="00992EC4" w:rsidRDefault="00C4616E" w:rsidP="000022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.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0%</w:t>
            </w:r>
          </w:p>
        </w:tc>
      </w:tr>
    </w:tbl>
    <w:p w:rsidR="00C4616E" w:rsidRPr="00992EC4" w:rsidRDefault="00C4616E" w:rsidP="00C4616E">
      <w:pPr>
        <w:pStyle w:val="Corpodetexto"/>
        <w:spacing w:after="0" w:line="360" w:lineRule="auto"/>
        <w:ind w:firstLine="709"/>
        <w:rPr>
          <w:szCs w:val="24"/>
          <w:lang w:val="en-US"/>
        </w:rPr>
      </w:pPr>
      <w:r w:rsidRPr="00992EC4">
        <w:rPr>
          <w:szCs w:val="24"/>
          <w:lang w:val="en-US"/>
        </w:rPr>
        <w:t xml:space="preserve">Source: Elaborated from Sindipeças (2011) and </w:t>
      </w:r>
      <w:r>
        <w:rPr>
          <w:szCs w:val="24"/>
          <w:lang w:val="en-US"/>
        </w:rPr>
        <w:t>own research</w:t>
      </w:r>
      <w:r w:rsidRPr="00992EC4">
        <w:rPr>
          <w:szCs w:val="24"/>
          <w:lang w:val="en-US"/>
        </w:rPr>
        <w:t xml:space="preserve">. </w:t>
      </w:r>
    </w:p>
    <w:p w:rsidR="00023D1E" w:rsidRPr="00C4616E" w:rsidRDefault="00023D1E">
      <w:pPr>
        <w:rPr>
          <w:lang w:val="en-US"/>
        </w:rPr>
      </w:pPr>
      <w:bookmarkStart w:id="0" w:name="_GoBack"/>
      <w:bookmarkEnd w:id="0"/>
    </w:p>
    <w:sectPr w:rsidR="00023D1E" w:rsidRPr="00C461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B0F" w:rsidRDefault="00481B0F" w:rsidP="006F4D31">
      <w:pPr>
        <w:spacing w:after="0" w:line="240" w:lineRule="auto"/>
      </w:pPr>
      <w:r>
        <w:separator/>
      </w:r>
    </w:p>
  </w:endnote>
  <w:endnote w:type="continuationSeparator" w:id="0">
    <w:p w:rsidR="00481B0F" w:rsidRDefault="00481B0F" w:rsidP="006F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D31" w:rsidRDefault="006F4D3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D31" w:rsidRDefault="006F4D3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D31" w:rsidRDefault="006F4D3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B0F" w:rsidRDefault="00481B0F" w:rsidP="006F4D31">
      <w:pPr>
        <w:spacing w:after="0" w:line="240" w:lineRule="auto"/>
      </w:pPr>
      <w:r>
        <w:separator/>
      </w:r>
    </w:p>
  </w:footnote>
  <w:footnote w:type="continuationSeparator" w:id="0">
    <w:p w:rsidR="00481B0F" w:rsidRDefault="00481B0F" w:rsidP="006F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D31" w:rsidRDefault="006F4D3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D31" w:rsidRDefault="006F4D3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D31" w:rsidRDefault="006F4D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16E"/>
    <w:rsid w:val="00023D1E"/>
    <w:rsid w:val="00481B0F"/>
    <w:rsid w:val="006F4D31"/>
    <w:rsid w:val="00C4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16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4616E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it-IT" w:eastAsia="pt-BR"/>
    </w:rPr>
  </w:style>
  <w:style w:type="character" w:customStyle="1" w:styleId="CorpodetextoChar">
    <w:name w:val="Corpo de texto Char"/>
    <w:basedOn w:val="Fontepargpadro"/>
    <w:link w:val="Corpodetexto"/>
    <w:rsid w:val="00C4616E"/>
    <w:rPr>
      <w:rFonts w:ascii="Times New Roman" w:eastAsia="Times New Roman" w:hAnsi="Times New Roman" w:cs="Times New Roman"/>
      <w:sz w:val="24"/>
      <w:szCs w:val="20"/>
      <w:lang w:val="it-IT" w:eastAsia="pt-BR"/>
    </w:rPr>
  </w:style>
  <w:style w:type="paragraph" w:styleId="Legenda">
    <w:name w:val="caption"/>
    <w:basedOn w:val="Normal"/>
    <w:next w:val="Normal"/>
    <w:uiPriority w:val="35"/>
    <w:qFormat/>
    <w:rsid w:val="00C4616E"/>
    <w:rPr>
      <w:rFonts w:ascii="Calibri" w:eastAsia="Calibri" w:hAnsi="Calibri" w:cs="Times New Roman"/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C4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F4D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4D31"/>
  </w:style>
  <w:style w:type="paragraph" w:styleId="Rodap">
    <w:name w:val="footer"/>
    <w:basedOn w:val="Normal"/>
    <w:link w:val="RodapChar"/>
    <w:uiPriority w:val="99"/>
    <w:unhideWhenUsed/>
    <w:rsid w:val="006F4D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4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2016-01-20T18:37:00Z</dcterms:created>
  <dcterms:modified xsi:type="dcterms:W3CDTF">2016-01-20T18:37:00Z</dcterms:modified>
</cp:coreProperties>
</file>