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47" w:rsidRPr="00645F4C" w:rsidRDefault="000F4947" w:rsidP="000F4947">
      <w:pPr>
        <w:pStyle w:val="Legenda"/>
        <w:keepNext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645F4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Table </w:t>
      </w:r>
      <w:r w:rsidRPr="00645F4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645F4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instrText xml:space="preserve"> SEQ Tabela \* ARABIC </w:instrText>
      </w:r>
      <w:r w:rsidRPr="00645F4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645F4C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n-US"/>
        </w:rPr>
        <w:t>3</w:t>
      </w:r>
      <w:r w:rsidRPr="00645F4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645F4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 Results comparison of the investigated enterprises</w:t>
      </w: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457"/>
        <w:gridCol w:w="2457"/>
        <w:gridCol w:w="2457"/>
      </w:tblGrid>
      <w:tr w:rsidR="000F4947" w:rsidRPr="00541F21" w:rsidTr="003C16F1">
        <w:tc>
          <w:tcPr>
            <w:tcW w:w="1134" w:type="dxa"/>
            <w:shd w:val="clear" w:color="auto" w:fill="000000" w:themeFill="text1"/>
            <w:vAlign w:val="center"/>
          </w:tcPr>
          <w:p w:rsidR="000F4947" w:rsidRPr="00541F21" w:rsidRDefault="000F4947" w:rsidP="003C16F1">
            <w:pPr>
              <w:jc w:val="center"/>
              <w:rPr>
                <w:rFonts w:ascii="Times New Roman" w:hAnsi="Times New Roman" w:cs="Times New Roman"/>
                <w:b/>
                <w:spacing w:val="-4"/>
                <w:sz w:val="18"/>
              </w:rPr>
            </w:pPr>
            <w:r w:rsidRPr="00541F21">
              <w:rPr>
                <w:rFonts w:ascii="Times New Roman" w:hAnsi="Times New Roman" w:cs="Times New Roman"/>
                <w:b/>
                <w:spacing w:val="-4"/>
                <w:sz w:val="18"/>
              </w:rPr>
              <w:t>Enterprise</w:t>
            </w:r>
          </w:p>
        </w:tc>
        <w:tc>
          <w:tcPr>
            <w:tcW w:w="2457" w:type="dxa"/>
            <w:shd w:val="clear" w:color="auto" w:fill="000000" w:themeFill="text1"/>
            <w:vAlign w:val="center"/>
          </w:tcPr>
          <w:p w:rsidR="000F4947" w:rsidRPr="00541F21" w:rsidRDefault="000F4947" w:rsidP="003C16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41F21">
              <w:rPr>
                <w:rFonts w:ascii="Times New Roman" w:hAnsi="Times New Roman" w:cs="Times New Roman"/>
                <w:b/>
                <w:sz w:val="18"/>
              </w:rPr>
              <w:t>Customer interface</w:t>
            </w:r>
          </w:p>
        </w:tc>
        <w:tc>
          <w:tcPr>
            <w:tcW w:w="2457" w:type="dxa"/>
            <w:shd w:val="clear" w:color="auto" w:fill="000000" w:themeFill="text1"/>
            <w:vAlign w:val="center"/>
          </w:tcPr>
          <w:p w:rsidR="000F4947" w:rsidRPr="00541F21" w:rsidRDefault="000F4947" w:rsidP="003C16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41F21">
              <w:rPr>
                <w:rFonts w:ascii="Times New Roman" w:hAnsi="Times New Roman" w:cs="Times New Roman"/>
                <w:b/>
                <w:noProof/>
                <w:sz w:val="18"/>
              </w:rPr>
              <w:t>Organizational</w:t>
            </w:r>
            <w:r w:rsidRPr="00541F21">
              <w:rPr>
                <w:rFonts w:ascii="Times New Roman" w:hAnsi="Times New Roman" w:cs="Times New Roman"/>
                <w:b/>
                <w:sz w:val="18"/>
              </w:rPr>
              <w:t xml:space="preserve"> Aspects</w:t>
            </w:r>
          </w:p>
        </w:tc>
        <w:tc>
          <w:tcPr>
            <w:tcW w:w="2457" w:type="dxa"/>
            <w:shd w:val="clear" w:color="auto" w:fill="000000" w:themeFill="text1"/>
            <w:vAlign w:val="center"/>
          </w:tcPr>
          <w:p w:rsidR="000F4947" w:rsidRPr="00541F21" w:rsidRDefault="000F4947" w:rsidP="003C16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41F21">
              <w:rPr>
                <w:rFonts w:ascii="Times New Roman" w:hAnsi="Times New Roman" w:cs="Times New Roman"/>
                <w:b/>
                <w:sz w:val="18"/>
              </w:rPr>
              <w:t>Technology options</w:t>
            </w:r>
          </w:p>
        </w:tc>
      </w:tr>
      <w:tr w:rsidR="000F4947" w:rsidRPr="000F4947" w:rsidTr="003C16F1">
        <w:trPr>
          <w:trHeight w:val="1656"/>
        </w:trPr>
        <w:tc>
          <w:tcPr>
            <w:tcW w:w="1134" w:type="dxa"/>
            <w:vAlign w:val="center"/>
          </w:tcPr>
          <w:p w:rsidR="000F4947" w:rsidRPr="00541F21" w:rsidRDefault="000F4947" w:rsidP="003C16F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1F21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>Clients actively participate, helping in the design and other parts o</w:t>
            </w:r>
            <w:r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>f</w:t>
            </w: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 the project.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>Informal coordination of  creation and development of  project process.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>Data sharing platforms</w:t>
            </w:r>
            <w:r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>;</w:t>
            </w: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 idea</w:t>
            </w:r>
            <w:r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>s</w:t>
            </w: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 and information exchange</w:t>
            </w:r>
            <w:r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>;</w:t>
            </w: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 and project task execution. </w:t>
            </w:r>
            <w:r w:rsidRPr="00143927" w:rsidDel="005039FD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 </w:t>
            </w:r>
          </w:p>
        </w:tc>
      </w:tr>
      <w:tr w:rsidR="000F4947" w:rsidRPr="000F4947" w:rsidTr="003C16F1">
        <w:trPr>
          <w:trHeight w:val="1656"/>
        </w:trPr>
        <w:tc>
          <w:tcPr>
            <w:tcW w:w="1134" w:type="dxa"/>
            <w:vAlign w:val="center"/>
          </w:tcPr>
          <w:p w:rsidR="000F4947" w:rsidRPr="00541F21" w:rsidRDefault="000F4947" w:rsidP="003C16F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1F21">
              <w:rPr>
                <w:rFonts w:ascii="Times New Roman" w:hAnsi="Times New Roman" w:cs="Times New Roman"/>
                <w:sz w:val="18"/>
              </w:rPr>
              <w:t>B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Focuses on the client even though there is no participation of </w:t>
            </w:r>
            <w:r w:rsidRPr="00143927">
              <w:rPr>
                <w:rFonts w:ascii="Times New Roman" w:hAnsi="Times New Roman" w:cs="Times New Roman"/>
                <w:noProof/>
                <w:spacing w:val="-2"/>
                <w:sz w:val="18"/>
                <w:lang w:val="en-US"/>
              </w:rPr>
              <w:t>customers in</w:t>
            </w: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 the creative process. 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Culture is aimed at innovation both conceptually and technologically interacting with people. 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Critical success factors once they work with new technologies and new forms of user technology interaction. </w:t>
            </w:r>
          </w:p>
        </w:tc>
      </w:tr>
      <w:tr w:rsidR="000F4947" w:rsidRPr="00541F21" w:rsidTr="003C16F1">
        <w:trPr>
          <w:trHeight w:val="1656"/>
        </w:trPr>
        <w:tc>
          <w:tcPr>
            <w:tcW w:w="1134" w:type="dxa"/>
            <w:vAlign w:val="center"/>
          </w:tcPr>
          <w:p w:rsidR="000F4947" w:rsidRPr="00541F21" w:rsidRDefault="000F4947" w:rsidP="003C16F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1F21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noProof/>
                <w:spacing w:val="-2"/>
                <w:sz w:val="18"/>
                <w:lang w:val="en-US"/>
              </w:rPr>
              <w:t>Funding is acquired through incentive laws.</w:t>
            </w: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 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Necessary to have an environment where people can exchange ideas and keep in touch to stimulate creativity and innovation. 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GB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GB"/>
              </w:rPr>
              <w:t>Process innovation and crowdfunding.</w:t>
            </w:r>
          </w:p>
        </w:tc>
      </w:tr>
      <w:tr w:rsidR="000F4947" w:rsidRPr="000F4947" w:rsidTr="003C16F1">
        <w:trPr>
          <w:trHeight w:val="1656"/>
        </w:trPr>
        <w:tc>
          <w:tcPr>
            <w:tcW w:w="1134" w:type="dxa"/>
            <w:vAlign w:val="center"/>
          </w:tcPr>
          <w:p w:rsidR="000F4947" w:rsidRPr="00541F21" w:rsidRDefault="000F4947" w:rsidP="003C16F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1F21">
              <w:rPr>
                <w:rFonts w:ascii="Times New Roman" w:hAnsi="Times New Roman" w:cs="Times New Roman"/>
                <w:sz w:val="18"/>
              </w:rPr>
              <w:t>D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4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4"/>
                <w:sz w:val="18"/>
                <w:lang w:val="en-US"/>
              </w:rPr>
              <w:t xml:space="preserve">Creation of </w:t>
            </w:r>
            <w:r w:rsidRPr="00143927">
              <w:rPr>
                <w:rFonts w:ascii="Times New Roman" w:hAnsi="Times New Roman" w:cs="Times New Roman"/>
                <w:noProof/>
                <w:spacing w:val="-4"/>
                <w:sz w:val="18"/>
                <w:lang w:val="en-US"/>
              </w:rPr>
              <w:t>charming</w:t>
            </w:r>
            <w:r w:rsidRPr="00143927">
              <w:rPr>
                <w:rFonts w:ascii="Times New Roman" w:hAnsi="Times New Roman" w:cs="Times New Roman"/>
                <w:spacing w:val="-4"/>
                <w:sz w:val="18"/>
                <w:lang w:val="en-US"/>
              </w:rPr>
              <w:t>, contemporary and timeless projects along with organizational pillars: simple, modern and artistic</w:t>
            </w:r>
            <w:r>
              <w:rPr>
                <w:rFonts w:ascii="Times New Roman" w:hAnsi="Times New Roman" w:cs="Times New Roman"/>
                <w:spacing w:val="-4"/>
                <w:sz w:val="18"/>
                <w:lang w:val="en-US"/>
              </w:rPr>
              <w:t>,</w:t>
            </w:r>
            <w:r w:rsidRPr="00143927">
              <w:rPr>
                <w:rFonts w:ascii="Times New Roman" w:hAnsi="Times New Roman" w:cs="Times New Roman"/>
                <w:spacing w:val="-4"/>
                <w:sz w:val="18"/>
                <w:lang w:val="en-US"/>
              </w:rPr>
              <w:t xml:space="preserve"> </w:t>
            </w:r>
            <w:r w:rsidRPr="00143927">
              <w:rPr>
                <w:rFonts w:ascii="Times New Roman" w:hAnsi="Times New Roman" w:cs="Times New Roman"/>
                <w:noProof/>
                <w:spacing w:val="-4"/>
                <w:sz w:val="18"/>
                <w:lang w:val="en-US"/>
              </w:rPr>
              <w:t>requirement</w:t>
            </w:r>
            <w:r>
              <w:rPr>
                <w:rFonts w:ascii="Times New Roman" w:hAnsi="Times New Roman" w:cs="Times New Roman"/>
                <w:noProof/>
                <w:spacing w:val="-4"/>
                <w:sz w:val="18"/>
                <w:lang w:val="en-US"/>
              </w:rPr>
              <w:t>s</w:t>
            </w:r>
            <w:r w:rsidRPr="00143927">
              <w:rPr>
                <w:rFonts w:ascii="Times New Roman" w:hAnsi="Times New Roman" w:cs="Times New Roman"/>
                <w:noProof/>
                <w:spacing w:val="-4"/>
                <w:sz w:val="18"/>
                <w:lang w:val="en-US"/>
              </w:rPr>
              <w:t xml:space="preserve"> of its customers.</w:t>
            </w:r>
            <w:r w:rsidRPr="00143927">
              <w:rPr>
                <w:rFonts w:ascii="Times New Roman" w:hAnsi="Times New Roman" w:cs="Times New Roman"/>
                <w:spacing w:val="-4"/>
                <w:sz w:val="18"/>
                <w:lang w:val="en-US"/>
              </w:rPr>
              <w:t xml:space="preserve">. 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Believes in an open and inspirational environment where the working teams can create </w:t>
            </w:r>
            <w:r w:rsidRPr="00143927">
              <w:rPr>
                <w:rFonts w:ascii="Times New Roman" w:hAnsi="Times New Roman" w:cs="Times New Roman"/>
                <w:noProof/>
                <w:spacing w:val="-2"/>
                <w:sz w:val="18"/>
                <w:lang w:val="en-US"/>
              </w:rPr>
              <w:t>charming</w:t>
            </w: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, contemporary and timeless projects. </w:t>
            </w:r>
          </w:p>
        </w:tc>
        <w:tc>
          <w:tcPr>
            <w:tcW w:w="2457" w:type="dxa"/>
            <w:vAlign w:val="center"/>
          </w:tcPr>
          <w:p w:rsidR="000F4947" w:rsidRPr="00143927" w:rsidRDefault="000F4947" w:rsidP="003C16F1">
            <w:pPr>
              <w:rPr>
                <w:rFonts w:ascii="Times New Roman" w:hAnsi="Times New Roman" w:cs="Times New Roman"/>
                <w:spacing w:val="-2"/>
                <w:sz w:val="18"/>
                <w:lang w:val="en-US"/>
              </w:rPr>
            </w:pPr>
            <w:r w:rsidRPr="00143927">
              <w:rPr>
                <w:rFonts w:ascii="Times New Roman" w:hAnsi="Times New Roman" w:cs="Times New Roman"/>
                <w:spacing w:val="-2"/>
                <w:sz w:val="18"/>
                <w:lang w:val="en-US"/>
              </w:rPr>
              <w:t xml:space="preserve">Online project management system that facilitates information exchange. </w:t>
            </w:r>
          </w:p>
        </w:tc>
      </w:tr>
    </w:tbl>
    <w:p w:rsidR="000F4947" w:rsidRDefault="000F4947" w:rsidP="000F4947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5F4C">
        <w:rPr>
          <w:rFonts w:ascii="Times New Roman" w:hAnsi="Times New Roman" w:cs="Times New Roman"/>
          <w:sz w:val="24"/>
          <w:szCs w:val="24"/>
          <w:lang w:val="en-US"/>
        </w:rPr>
        <w:t xml:space="preserve">Source: </w:t>
      </w:r>
      <w:r w:rsidRPr="00731DF9">
        <w:rPr>
          <w:rFonts w:ascii="Times New Roman" w:eastAsia="Times New Roman" w:hAnsi="Times New Roman" w:cs="Times New Roman"/>
          <w:sz w:val="24"/>
          <w:szCs w:val="24"/>
          <w:lang w:val="en-US"/>
        </w:rPr>
        <w:t>Elaborated by the authors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E3" w:rsidRDefault="00626FE3" w:rsidP="00626FE3">
      <w:pPr>
        <w:spacing w:after="0" w:line="240" w:lineRule="auto"/>
      </w:pPr>
      <w:r>
        <w:separator/>
      </w:r>
    </w:p>
  </w:endnote>
  <w:endnote w:type="continuationSeparator" w:id="0">
    <w:p w:rsidR="00626FE3" w:rsidRDefault="00626FE3" w:rsidP="0062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E3" w:rsidRDefault="00626F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E3" w:rsidRDefault="00626FE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E3" w:rsidRDefault="00626F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E3" w:rsidRDefault="00626FE3" w:rsidP="00626FE3">
      <w:pPr>
        <w:spacing w:after="0" w:line="240" w:lineRule="auto"/>
      </w:pPr>
      <w:r>
        <w:separator/>
      </w:r>
    </w:p>
  </w:footnote>
  <w:footnote w:type="continuationSeparator" w:id="0">
    <w:p w:rsidR="00626FE3" w:rsidRDefault="00626FE3" w:rsidP="0062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E3" w:rsidRDefault="00626F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E3" w:rsidRDefault="00626FE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E3" w:rsidRDefault="00626F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47"/>
    <w:rsid w:val="00023D1E"/>
    <w:rsid w:val="000F4947"/>
    <w:rsid w:val="0062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9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F4947"/>
    <w:pPr>
      <w:spacing w:line="240" w:lineRule="auto"/>
    </w:pPr>
    <w:rPr>
      <w:rFonts w:eastAsiaTheme="minorEastAsia"/>
      <w:b/>
      <w:bCs/>
      <w:color w:val="5B9BD5" w:themeColor="accent1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0F4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26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FE3"/>
  </w:style>
  <w:style w:type="paragraph" w:styleId="Rodap">
    <w:name w:val="footer"/>
    <w:basedOn w:val="Normal"/>
    <w:link w:val="RodapChar"/>
    <w:uiPriority w:val="99"/>
    <w:unhideWhenUsed/>
    <w:rsid w:val="00626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2016-07-18T17:02:00Z</dcterms:created>
  <dcterms:modified xsi:type="dcterms:W3CDTF">2016-07-18T17:02:00Z</dcterms:modified>
</cp:coreProperties>
</file>