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4F" w:rsidRPr="00EC4867" w:rsidRDefault="00DE214F" w:rsidP="00DE214F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867">
        <w:rPr>
          <w:rFonts w:ascii="Times New Roman" w:hAnsi="Times New Roman" w:cs="Times New Roman"/>
          <w:sz w:val="20"/>
          <w:szCs w:val="20"/>
        </w:rPr>
        <w:t xml:space="preserve">Quadro </w:t>
      </w:r>
      <w:proofErr w:type="gramStart"/>
      <w:r w:rsidRPr="00EC4867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EC4867">
        <w:rPr>
          <w:rFonts w:ascii="Times New Roman" w:hAnsi="Times New Roman" w:cs="Times New Roman"/>
          <w:sz w:val="20"/>
          <w:szCs w:val="20"/>
        </w:rPr>
        <w:t>. Características de fornecimento da empresa.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262"/>
        <w:gridCol w:w="1368"/>
        <w:gridCol w:w="1316"/>
        <w:gridCol w:w="1566"/>
        <w:gridCol w:w="1804"/>
        <w:gridCol w:w="1296"/>
      </w:tblGrid>
      <w:tr w:rsidR="00DE214F" w:rsidRPr="00EC4867" w:rsidTr="00B53138">
        <w:tc>
          <w:tcPr>
            <w:tcW w:w="0" w:type="auto"/>
          </w:tcPr>
          <w:p w:rsidR="00DE214F" w:rsidRPr="00EC4867" w:rsidRDefault="00DE214F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N. de fornecedores diretos</w:t>
            </w:r>
          </w:p>
        </w:tc>
        <w:tc>
          <w:tcPr>
            <w:tcW w:w="0" w:type="auto"/>
          </w:tcPr>
          <w:p w:rsidR="00DE214F" w:rsidRPr="00EC4867" w:rsidRDefault="00DE214F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Exigências para selecionar os fornecedores</w:t>
            </w:r>
          </w:p>
        </w:tc>
        <w:tc>
          <w:tcPr>
            <w:tcW w:w="0" w:type="auto"/>
          </w:tcPr>
          <w:p w:rsidR="00DE214F" w:rsidRPr="00EC4867" w:rsidRDefault="00DE214F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Sistema de avaliação dos fornecedores</w:t>
            </w:r>
          </w:p>
        </w:tc>
        <w:tc>
          <w:tcPr>
            <w:tcW w:w="0" w:type="auto"/>
          </w:tcPr>
          <w:p w:rsidR="00DE214F" w:rsidRPr="00EC4867" w:rsidRDefault="00DE214F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Sugestão dos fornecedores</w:t>
            </w:r>
          </w:p>
        </w:tc>
        <w:tc>
          <w:tcPr>
            <w:tcW w:w="0" w:type="auto"/>
          </w:tcPr>
          <w:p w:rsidR="00DE214F" w:rsidRPr="00EC4867" w:rsidRDefault="00DE214F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Desenvolvimento de inovação em parceria com fornecedores</w:t>
            </w:r>
          </w:p>
        </w:tc>
        <w:tc>
          <w:tcPr>
            <w:tcW w:w="0" w:type="auto"/>
          </w:tcPr>
          <w:p w:rsidR="00DE214F" w:rsidRPr="00EC4867" w:rsidRDefault="00DE214F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Reunião com fornecedores para solução de problemas</w:t>
            </w:r>
          </w:p>
        </w:tc>
      </w:tr>
      <w:tr w:rsidR="00DE214F" w:rsidRPr="00EC4867" w:rsidTr="00B53138">
        <w:tc>
          <w:tcPr>
            <w:tcW w:w="0" w:type="auto"/>
          </w:tcPr>
          <w:p w:rsidR="00DE214F" w:rsidRPr="00EC4867" w:rsidRDefault="00DE214F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E214F" w:rsidRPr="00EC4867" w:rsidRDefault="00DE214F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Fornecedores que atendam as necessidades da organização e da unidade de negócios</w:t>
            </w:r>
          </w:p>
        </w:tc>
        <w:tc>
          <w:tcPr>
            <w:tcW w:w="0" w:type="auto"/>
          </w:tcPr>
          <w:p w:rsidR="00DE214F" w:rsidRPr="00EC4867" w:rsidRDefault="00DE214F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 xml:space="preserve">Avaliação realizada por meio de auditorias, segundo os critérios da ISO </w:t>
            </w:r>
            <w:proofErr w:type="gramStart"/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  <w:proofErr w:type="gramEnd"/>
          </w:p>
        </w:tc>
        <w:tc>
          <w:tcPr>
            <w:tcW w:w="0" w:type="auto"/>
          </w:tcPr>
          <w:p w:rsidR="00DE214F" w:rsidRPr="00EC4867" w:rsidRDefault="00DE214F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A empresa busca aproximar sua relação com fornecedores acompanhando sugestões em projetos que visem aperfeiçoar os resultados para a empresa</w:t>
            </w:r>
          </w:p>
        </w:tc>
        <w:tc>
          <w:tcPr>
            <w:tcW w:w="0" w:type="auto"/>
          </w:tcPr>
          <w:p w:rsidR="00DE214F" w:rsidRPr="00EC4867" w:rsidRDefault="00DE214F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Atualmente a unidade de negócios está cotando equipamentos para transformação de sucata. O contato informal em projetos que visem aperfeiçoar os resultados para a empresa é contínuo</w:t>
            </w:r>
          </w:p>
        </w:tc>
        <w:tc>
          <w:tcPr>
            <w:tcW w:w="0" w:type="auto"/>
          </w:tcPr>
          <w:p w:rsidR="00DE214F" w:rsidRPr="00EC4867" w:rsidRDefault="00DE214F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Essas reuniões ocorrem com baixa frequência na empresa</w:t>
            </w:r>
          </w:p>
        </w:tc>
      </w:tr>
    </w:tbl>
    <w:p w:rsidR="00DE214F" w:rsidRPr="00EC4867" w:rsidRDefault="00DE214F" w:rsidP="00DE214F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EC4867">
        <w:rPr>
          <w:rFonts w:ascii="Times New Roman" w:hAnsi="Times New Roman" w:cs="Times New Roman"/>
          <w:sz w:val="20"/>
          <w:szCs w:val="20"/>
        </w:rPr>
        <w:t>onte: elaboração própria.</w:t>
      </w:r>
    </w:p>
    <w:p w:rsidR="00237BCD" w:rsidRDefault="00237BCD">
      <w:bookmarkStart w:id="0" w:name="_GoBack"/>
      <w:bookmarkEnd w:id="0"/>
    </w:p>
    <w:sectPr w:rsidR="00237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19"/>
    <w:rsid w:val="00237BCD"/>
    <w:rsid w:val="007D7219"/>
    <w:rsid w:val="00B47DE2"/>
    <w:rsid w:val="00DE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219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D721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D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219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D721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D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2014-09-28T22:02:00Z</dcterms:created>
  <dcterms:modified xsi:type="dcterms:W3CDTF">2014-09-28T22:02:00Z</dcterms:modified>
</cp:coreProperties>
</file>