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D5F" w:rsidRPr="0059782D" w:rsidRDefault="00D71D5F" w:rsidP="00D71D5F">
      <w:pPr>
        <w:pStyle w:val="Legenda"/>
        <w:spacing w:before="120" w:after="240" w:line="360" w:lineRule="auto"/>
        <w:rPr>
          <w:i/>
          <w:color w:val="auto"/>
          <w:sz w:val="20"/>
        </w:rPr>
      </w:pPr>
      <w:bookmarkStart w:id="0" w:name="_GoBack"/>
      <w:bookmarkEnd w:id="0"/>
    </w:p>
    <w:tbl>
      <w:tblPr>
        <w:tblW w:w="8419" w:type="dxa"/>
        <w:jc w:val="center"/>
        <w:tblLook w:val="04A0" w:firstRow="1" w:lastRow="0" w:firstColumn="1" w:lastColumn="0" w:noHBand="0" w:noVBand="1"/>
      </w:tblPr>
      <w:tblGrid>
        <w:gridCol w:w="1361"/>
        <w:gridCol w:w="7058"/>
      </w:tblGrid>
      <w:tr w:rsidR="00D71D5F" w:rsidRPr="0059782D" w:rsidTr="00A34A8D">
        <w:trPr>
          <w:trHeight w:val="340"/>
          <w:tblHeader/>
          <w:jc w:val="center"/>
        </w:trPr>
        <w:tc>
          <w:tcPr>
            <w:tcW w:w="136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D71D5F" w:rsidRPr="0059782D" w:rsidRDefault="00D71D5F" w:rsidP="00A34A8D">
            <w:pPr>
              <w:spacing w:after="240" w:line="36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i/>
                <w:sz w:val="20"/>
                <w:szCs w:val="20"/>
              </w:rPr>
              <w:t>Categorias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D71D5F" w:rsidRPr="0059782D" w:rsidRDefault="00D71D5F" w:rsidP="00A34A8D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i/>
                <w:sz w:val="20"/>
                <w:szCs w:val="20"/>
              </w:rPr>
              <w:t>Desafios e Mudanças</w:t>
            </w:r>
          </w:p>
        </w:tc>
      </w:tr>
      <w:tr w:rsidR="00D71D5F" w:rsidRPr="0059782D" w:rsidTr="00A34A8D">
        <w:trPr>
          <w:jc w:val="center"/>
        </w:trPr>
        <w:tc>
          <w:tcPr>
            <w:tcW w:w="1361" w:type="dxa"/>
            <w:tcBorders>
              <w:top w:val="single" w:sz="2" w:space="0" w:color="auto"/>
            </w:tcBorders>
          </w:tcPr>
          <w:p w:rsidR="00D71D5F" w:rsidRPr="0059782D" w:rsidRDefault="00D71D5F" w:rsidP="00A34A8D">
            <w:pPr>
              <w:spacing w:before="120" w:after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i/>
                <w:sz w:val="20"/>
                <w:szCs w:val="20"/>
              </w:rPr>
              <w:t>Conquistar mercado (Nº= 26)</w:t>
            </w:r>
          </w:p>
        </w:tc>
        <w:tc>
          <w:tcPr>
            <w:tcW w:w="7058" w:type="dxa"/>
            <w:tcBorders>
              <w:top w:val="single" w:sz="2" w:space="0" w:color="auto"/>
            </w:tcBorders>
          </w:tcPr>
          <w:p w:rsidR="00D71D5F" w:rsidRPr="0059782D" w:rsidRDefault="00D71D5F" w:rsidP="00A34A8D">
            <w:pPr>
              <w:spacing w:before="120"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 xml:space="preserve">Buscar posição de destaque na área de atuação, conquistando a confiança do mercado; Diversificar em produtos e projetos; Ampliar parcerias e relações com </w:t>
            </w:r>
            <w:r w:rsidRPr="0059782D">
              <w:rPr>
                <w:rFonts w:ascii="Times New Roman" w:hAnsi="Times New Roman"/>
                <w:i/>
                <w:sz w:val="20"/>
                <w:szCs w:val="20"/>
              </w:rPr>
              <w:t>stakeholders</w:t>
            </w:r>
            <w:r w:rsidRPr="0059782D">
              <w:rPr>
                <w:rFonts w:ascii="Times New Roman" w:hAnsi="Times New Roman"/>
                <w:sz w:val="20"/>
                <w:szCs w:val="20"/>
              </w:rPr>
              <w:t>; Ampliar número de clientes e a capacidade produtiva da EJ; Buscar constante melhoria na qualidade dos serviços prestados e a fidelidade dos clientes.</w:t>
            </w:r>
          </w:p>
        </w:tc>
      </w:tr>
      <w:tr w:rsidR="00D71D5F" w:rsidRPr="0059782D" w:rsidTr="00A34A8D">
        <w:trPr>
          <w:jc w:val="center"/>
        </w:trPr>
        <w:tc>
          <w:tcPr>
            <w:tcW w:w="1361" w:type="dxa"/>
          </w:tcPr>
          <w:p w:rsidR="00D71D5F" w:rsidRPr="0059782D" w:rsidRDefault="00D71D5F" w:rsidP="00A34A8D">
            <w:pPr>
              <w:tabs>
                <w:tab w:val="left" w:pos="284"/>
              </w:tabs>
              <w:spacing w:before="120" w:after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Aperfeiçoar processos internos </w:t>
            </w:r>
          </w:p>
          <w:p w:rsidR="00D71D5F" w:rsidRPr="0059782D" w:rsidRDefault="00D71D5F" w:rsidP="00A34A8D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i/>
                <w:sz w:val="20"/>
                <w:szCs w:val="20"/>
              </w:rPr>
              <w:t>(Nº= 22)</w:t>
            </w:r>
          </w:p>
        </w:tc>
        <w:tc>
          <w:tcPr>
            <w:tcW w:w="7058" w:type="dxa"/>
          </w:tcPr>
          <w:p w:rsidR="00D71D5F" w:rsidRPr="0059782D" w:rsidRDefault="00D71D5F" w:rsidP="00A34A8D">
            <w:pPr>
              <w:spacing w:before="120"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Aperfeiçoar práticas e processos de gestão; Formular e executar a estratégia do negócio; Estruturar o agendamento de atividades; Promover ambiente de trabalho adequado; Firmar estabilidade administrativa e financeira; Aprimorar negociação com clientes; Estruturar cargos e diretorias; Fomentar a inovação e a criatividade;Viabilizar crescimento de acordo com aumento de demanda.</w:t>
            </w:r>
          </w:p>
        </w:tc>
      </w:tr>
      <w:tr w:rsidR="00D71D5F" w:rsidRPr="0059782D" w:rsidTr="00A34A8D">
        <w:trPr>
          <w:jc w:val="center"/>
        </w:trPr>
        <w:tc>
          <w:tcPr>
            <w:tcW w:w="1361" w:type="dxa"/>
          </w:tcPr>
          <w:p w:rsidR="00D71D5F" w:rsidRPr="0059782D" w:rsidRDefault="00D71D5F" w:rsidP="00A34A8D">
            <w:pPr>
              <w:tabs>
                <w:tab w:val="left" w:pos="284"/>
              </w:tabs>
              <w:spacing w:before="120" w:after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Desenvolver membros </w:t>
            </w:r>
          </w:p>
          <w:p w:rsidR="00D71D5F" w:rsidRPr="0059782D" w:rsidRDefault="00D71D5F" w:rsidP="00A34A8D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i/>
                <w:sz w:val="20"/>
                <w:szCs w:val="20"/>
              </w:rPr>
              <w:t>(Nº= 18)</w:t>
            </w:r>
          </w:p>
        </w:tc>
        <w:tc>
          <w:tcPr>
            <w:tcW w:w="7058" w:type="dxa"/>
          </w:tcPr>
          <w:p w:rsidR="00D71D5F" w:rsidRPr="0059782D" w:rsidRDefault="00D71D5F" w:rsidP="00A34A8D">
            <w:pPr>
              <w:spacing w:before="120"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Promover desenvolvimento e atualização de competências técnicas, de gestão e de liderança; Acompanhar desempenho dos membros e de suas entregas; Administrar tempo; Promover treinamento introdutório de novos membros; Inibir que eventuais quedas na qualidade do curso impactem na qualidade dos serviços prestados.</w:t>
            </w:r>
          </w:p>
        </w:tc>
      </w:tr>
      <w:tr w:rsidR="00D71D5F" w:rsidRPr="0059782D" w:rsidTr="00A34A8D">
        <w:trPr>
          <w:jc w:val="center"/>
        </w:trPr>
        <w:tc>
          <w:tcPr>
            <w:tcW w:w="1361" w:type="dxa"/>
            <w:tcBorders>
              <w:bottom w:val="single" w:sz="4" w:space="0" w:color="auto"/>
            </w:tcBorders>
          </w:tcPr>
          <w:p w:rsidR="00D71D5F" w:rsidRPr="0059782D" w:rsidRDefault="00D71D5F" w:rsidP="00A34A8D">
            <w:pPr>
              <w:tabs>
                <w:tab w:val="left" w:pos="284"/>
              </w:tabs>
              <w:spacing w:before="120" w:after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i/>
                <w:sz w:val="20"/>
                <w:szCs w:val="20"/>
              </w:rPr>
              <w:t>Questões motivacionais    (Nº= 2)</w:t>
            </w:r>
          </w:p>
        </w:tc>
        <w:tc>
          <w:tcPr>
            <w:tcW w:w="7058" w:type="dxa"/>
            <w:tcBorders>
              <w:bottom w:val="single" w:sz="4" w:space="0" w:color="auto"/>
            </w:tcBorders>
          </w:tcPr>
          <w:p w:rsidR="00D71D5F" w:rsidRPr="0059782D" w:rsidRDefault="00D71D5F" w:rsidP="00A34A8D">
            <w:pPr>
              <w:spacing w:before="120"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Conciliar a quantidade de atividades dos membros e sua qualidade de vida; Fomentar o comprometimento dos membros.</w:t>
            </w:r>
          </w:p>
        </w:tc>
      </w:tr>
    </w:tbl>
    <w:p w:rsidR="00023D1E" w:rsidRPr="00D71D5F" w:rsidRDefault="00023D1E" w:rsidP="00D71D5F">
      <w:pPr>
        <w:spacing w:after="0" w:line="360" w:lineRule="auto"/>
        <w:ind w:firstLine="708"/>
        <w:jc w:val="both"/>
      </w:pPr>
    </w:p>
    <w:sectPr w:rsidR="00023D1E" w:rsidRPr="00D71D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DE1" w:rsidRDefault="000E1DE1" w:rsidP="000E1DE1">
      <w:pPr>
        <w:spacing w:after="0" w:line="240" w:lineRule="auto"/>
      </w:pPr>
      <w:r>
        <w:separator/>
      </w:r>
    </w:p>
  </w:endnote>
  <w:endnote w:type="continuationSeparator" w:id="0">
    <w:p w:rsidR="000E1DE1" w:rsidRDefault="000E1DE1" w:rsidP="000E1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DE1" w:rsidRDefault="000E1DE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DE1" w:rsidRDefault="000E1DE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DE1" w:rsidRDefault="000E1D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DE1" w:rsidRDefault="000E1DE1" w:rsidP="000E1DE1">
      <w:pPr>
        <w:spacing w:after="0" w:line="240" w:lineRule="auto"/>
      </w:pPr>
      <w:r>
        <w:separator/>
      </w:r>
    </w:p>
  </w:footnote>
  <w:footnote w:type="continuationSeparator" w:id="0">
    <w:p w:rsidR="000E1DE1" w:rsidRDefault="000E1DE1" w:rsidP="000E1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DE1" w:rsidRDefault="000E1DE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DE1" w:rsidRDefault="000E1DE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DE1" w:rsidRDefault="000E1D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AE9"/>
    <w:rsid w:val="00023D1E"/>
    <w:rsid w:val="000E1DE1"/>
    <w:rsid w:val="00747AE9"/>
    <w:rsid w:val="00D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A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99"/>
    <w:qFormat/>
    <w:rsid w:val="00D71D5F"/>
    <w:pPr>
      <w:spacing w:after="0" w:line="240" w:lineRule="auto"/>
    </w:pPr>
    <w:rPr>
      <w:rFonts w:ascii="Times New Roman" w:eastAsia="Times New Roman" w:hAnsi="Times New Roman"/>
      <w:color w:val="80800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E1D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1DE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E1D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1DE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2015-09-30T16:55:00Z</dcterms:created>
  <dcterms:modified xsi:type="dcterms:W3CDTF">2015-09-30T16:55:00Z</dcterms:modified>
</cp:coreProperties>
</file>