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56" w:rsidRPr="008F29DB" w:rsidRDefault="00431256" w:rsidP="00431256">
      <w:pPr>
        <w:pStyle w:val="ABNTcorpo"/>
        <w:ind w:firstLine="0"/>
        <w:jc w:val="center"/>
        <w:rPr>
          <w:b/>
        </w:rPr>
      </w:pPr>
      <w:r w:rsidRPr="008F29DB">
        <w:rPr>
          <w:b/>
        </w:rPr>
        <w:t>Quadro 1 - Principais diferenças entre uma cooperativa de crédito e uma instituição financeira (banco)</w:t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b/>
                <w:sz w:val="20"/>
                <w:szCs w:val="20"/>
              </w:rPr>
            </w:pPr>
            <w:r w:rsidRPr="00625F4D">
              <w:rPr>
                <w:b/>
                <w:sz w:val="20"/>
                <w:szCs w:val="20"/>
              </w:rPr>
              <w:t>Cooperativas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35"/>
              <w:jc w:val="center"/>
              <w:rPr>
                <w:b/>
                <w:sz w:val="20"/>
                <w:szCs w:val="20"/>
              </w:rPr>
            </w:pPr>
            <w:r w:rsidRPr="00625F4D">
              <w:rPr>
                <w:b/>
                <w:sz w:val="20"/>
                <w:szCs w:val="20"/>
              </w:rPr>
              <w:t>Bancos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Sociedade simples, de pessoas, sem fins lucrativos.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Sociedade empresária, de capital, prioriza o lucro para os acionistas.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Número ilimitado de associados.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Número limitado de ações.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Cada associado (pessoa) tem um voto.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Voto proporcional às ações ordinárias.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 xml:space="preserve">As cotas são inacessíveis </w:t>
            </w:r>
            <w:proofErr w:type="gramStart"/>
            <w:r w:rsidRPr="00625F4D">
              <w:rPr>
                <w:sz w:val="20"/>
                <w:szCs w:val="20"/>
              </w:rPr>
              <w:t>a estranhos</w:t>
            </w:r>
            <w:proofErr w:type="gramEnd"/>
            <w:r w:rsidRPr="00625F4D">
              <w:rPr>
                <w:sz w:val="20"/>
                <w:szCs w:val="20"/>
              </w:rPr>
              <w:t xml:space="preserve"> à cooperativa, ainda que por herança.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As ações são livremente negociadas e/ou transferidas.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Os resultados financeiros oriundos de atos cooperativos são isentos de tributos.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Os resultados positivos são altamente tributados.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 xml:space="preserve">As sobras (resultado positivo entre os ingressos e dispêndios) são devolvidas aos associados, proporcionalmente </w:t>
            </w:r>
            <w:r>
              <w:rPr>
                <w:sz w:val="20"/>
                <w:szCs w:val="20"/>
              </w:rPr>
              <w:t>à</w:t>
            </w:r>
            <w:r w:rsidRPr="00625F4D">
              <w:rPr>
                <w:sz w:val="20"/>
                <w:szCs w:val="20"/>
              </w:rPr>
              <w:t>s suas operações com a cooperativa no exercício.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O lucro líquido fica à disposição dos acionistas, proporcionalmente ao número de ações ou participação no capital do Banco.</w:t>
            </w:r>
          </w:p>
        </w:tc>
      </w:tr>
      <w:tr w:rsidR="00431256" w:rsidRPr="00625F4D" w:rsidTr="005B6313"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Desenvolve-se pela colaboração.</w:t>
            </w:r>
          </w:p>
        </w:tc>
        <w:tc>
          <w:tcPr>
            <w:tcW w:w="2500" w:type="pct"/>
            <w:vAlign w:val="center"/>
          </w:tcPr>
          <w:p w:rsidR="00431256" w:rsidRPr="00625F4D" w:rsidRDefault="00431256" w:rsidP="005B6313">
            <w:pPr>
              <w:pStyle w:val="ABNTcorpo"/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25F4D">
              <w:rPr>
                <w:sz w:val="20"/>
                <w:szCs w:val="20"/>
              </w:rPr>
              <w:t>Avança pela competição</w:t>
            </w:r>
          </w:p>
        </w:tc>
      </w:tr>
    </w:tbl>
    <w:p w:rsidR="00431256" w:rsidRPr="007A11B9" w:rsidRDefault="00431256" w:rsidP="00431256">
      <w:pPr>
        <w:pStyle w:val="ABNTcorpo"/>
        <w:ind w:firstLine="0"/>
        <w:rPr>
          <w:sz w:val="22"/>
        </w:rPr>
      </w:pPr>
      <w:r w:rsidRPr="007A11B9">
        <w:rPr>
          <w:sz w:val="22"/>
        </w:rPr>
        <w:t xml:space="preserve">Fonte: </w:t>
      </w:r>
      <w:r w:rsidRPr="007A11B9">
        <w:rPr>
          <w:sz w:val="22"/>
        </w:rPr>
        <w:fldChar w:fldCharType="begin" w:fldLock="1"/>
      </w:r>
      <w:r>
        <w:rPr>
          <w:sz w:val="22"/>
        </w:rPr>
        <w:instrText>ADDIN CSL_CITATION { "citationItems" : [ { "id" : "ITEM-1", "itemData" : { "author" : [ { "dropping-particle" : "dos", "family" : "Santos", "given" : "Carlos Alberto", "non-dropping-particle" : "", "parse-names" : false, "suffix" : "" } ], "id" : "ITEM-1", "issued" : { "date-parts" : [ [ "2009" ] ] }, "page" : "45", "publisher" : "SEBRAE", "publisher-place" : "Bras\u00edlia", "title" : "Cooperativa de cr\u00e9dito - S\u00e9rie empreendimentos coletivos", "type" : "book" }, "uris" : [ "http://www.mendeley.com/documents/?uuid=f668bf4c-80a0-4284-8fab-2b14086a4504" ] } ], "mendeley" : { "manualFormatting" : "Santos (2009, p. 15)", "previouslyFormattedCitation" : "(Santos, 2009)" }, "properties" : { "noteIndex" : 0 }, "schema" : "https://github.com/citation-style-language/schema/raw/master/csl-citation.json" }</w:instrText>
      </w:r>
      <w:r w:rsidRPr="007A11B9">
        <w:rPr>
          <w:sz w:val="22"/>
        </w:rPr>
        <w:fldChar w:fldCharType="separate"/>
      </w:r>
      <w:r w:rsidRPr="007A11B9">
        <w:rPr>
          <w:noProof/>
          <w:sz w:val="22"/>
        </w:rPr>
        <w:t>Santos (2009, p. 15)</w:t>
      </w:r>
      <w:r w:rsidRPr="007A11B9">
        <w:rPr>
          <w:sz w:val="22"/>
        </w:rPr>
        <w:fldChar w:fldCharType="end"/>
      </w:r>
      <w:r w:rsidRPr="007A11B9">
        <w:rPr>
          <w:sz w:val="22"/>
        </w:rPr>
        <w:t>.</w:t>
      </w:r>
    </w:p>
    <w:p w:rsidR="00EA4820" w:rsidRDefault="00EA4820"/>
    <w:sectPr w:rsidR="00EA4820" w:rsidSect="00EA4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9C5"/>
    <w:multiLevelType w:val="hybridMultilevel"/>
    <w:tmpl w:val="7D021544"/>
    <w:lvl w:ilvl="0" w:tplc="BC36FC4C">
      <w:start w:val="1"/>
      <w:numFmt w:val="decimal"/>
      <w:pStyle w:val="Legenda"/>
      <w:lvlText w:val="%1.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DAD"/>
    <w:multiLevelType w:val="multilevel"/>
    <w:tmpl w:val="83FCFC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361" w:hanging="369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2320D70"/>
    <w:multiLevelType w:val="hybridMultilevel"/>
    <w:tmpl w:val="710A281E"/>
    <w:lvl w:ilvl="0" w:tplc="734A7F68">
      <w:start w:val="1"/>
      <w:numFmt w:val="decimal"/>
      <w:pStyle w:val="ABNTttulo1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2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256"/>
    <w:rsid w:val="0006289F"/>
    <w:rsid w:val="000B07E9"/>
    <w:rsid w:val="00102AD9"/>
    <w:rsid w:val="00431256"/>
    <w:rsid w:val="00631244"/>
    <w:rsid w:val="006928ED"/>
    <w:rsid w:val="006E7345"/>
    <w:rsid w:val="00826526"/>
    <w:rsid w:val="00BA32F2"/>
    <w:rsid w:val="00EA4820"/>
    <w:rsid w:val="00F449F4"/>
    <w:rsid w:val="00F9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56"/>
    <w:pPr>
      <w:spacing w:after="200" w:line="276" w:lineRule="auto"/>
    </w:pPr>
    <w:rPr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6289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6289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6289F"/>
    <w:pPr>
      <w:keepNext/>
      <w:numPr>
        <w:ilvl w:val="2"/>
        <w:numId w:val="3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289F"/>
    <w:pPr>
      <w:keepNext/>
      <w:numPr>
        <w:ilvl w:val="3"/>
        <w:numId w:val="3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6289F"/>
    <w:pPr>
      <w:numPr>
        <w:ilvl w:val="4"/>
        <w:numId w:val="3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6289F"/>
    <w:pPr>
      <w:numPr>
        <w:ilvl w:val="5"/>
        <w:numId w:val="37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06289F"/>
    <w:pPr>
      <w:numPr>
        <w:ilvl w:val="6"/>
        <w:numId w:val="37"/>
      </w:numPr>
      <w:spacing w:before="240" w:after="60"/>
      <w:outlineLvl w:val="6"/>
    </w:pPr>
    <w:rPr>
      <w:rFonts w:ascii="Calibri" w:hAnsi="Calibri"/>
      <w:sz w:val="22"/>
    </w:rPr>
  </w:style>
  <w:style w:type="paragraph" w:styleId="Ttulo8">
    <w:name w:val="heading 8"/>
    <w:basedOn w:val="Normal"/>
    <w:next w:val="Normal"/>
    <w:link w:val="Ttulo8Char"/>
    <w:qFormat/>
    <w:rsid w:val="0006289F"/>
    <w:pPr>
      <w:numPr>
        <w:ilvl w:val="7"/>
        <w:numId w:val="37"/>
      </w:numPr>
      <w:spacing w:before="240" w:after="60"/>
      <w:outlineLvl w:val="7"/>
    </w:pPr>
    <w:rPr>
      <w:rFonts w:ascii="Calibri" w:hAnsi="Calibri"/>
      <w:i/>
      <w:iCs/>
      <w:sz w:val="22"/>
    </w:rPr>
  </w:style>
  <w:style w:type="paragraph" w:styleId="Ttulo9">
    <w:name w:val="heading 9"/>
    <w:basedOn w:val="Normal"/>
    <w:next w:val="Normal"/>
    <w:link w:val="Ttulo9Char"/>
    <w:qFormat/>
    <w:rsid w:val="0006289F"/>
    <w:pPr>
      <w:numPr>
        <w:ilvl w:val="8"/>
        <w:numId w:val="37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89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6289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06289F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06289F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rsid w:val="0006289F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06289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06289F"/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06289F"/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06289F"/>
    <w:rPr>
      <w:rFonts w:ascii="Arial" w:eastAsia="Calibri" w:hAnsi="Arial" w:cs="Arial"/>
      <w:sz w:val="22"/>
      <w:szCs w:val="22"/>
      <w:lang w:eastAsia="en-US"/>
    </w:rPr>
  </w:style>
  <w:style w:type="paragraph" w:styleId="Legenda">
    <w:name w:val="caption"/>
    <w:aliases w:val="ABNT Título 3"/>
    <w:basedOn w:val="ABNTtitulo2"/>
    <w:next w:val="ABNTcorpo"/>
    <w:autoRedefine/>
    <w:qFormat/>
    <w:rsid w:val="00631244"/>
    <w:pPr>
      <w:numPr>
        <w:numId w:val="39"/>
      </w:numPr>
      <w:outlineLvl w:val="0"/>
    </w:pPr>
    <w:rPr>
      <w:iCs w:val="0"/>
      <w:caps w:val="0"/>
      <w:kern w:val="32"/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06289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6289F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orte">
    <w:name w:val="Strong"/>
    <w:aliases w:val="ABNT Referência"/>
    <w:basedOn w:val="Fontepargpadro"/>
    <w:uiPriority w:val="22"/>
    <w:qFormat/>
    <w:rsid w:val="000628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6289F"/>
    <w:rPr>
      <w:rFonts w:ascii="Times New Roman" w:hAnsi="Times New Roman"/>
      <w:sz w:val="20"/>
    </w:rPr>
  </w:style>
  <w:style w:type="paragraph" w:styleId="PargrafodaLista">
    <w:name w:val="List Paragraph"/>
    <w:basedOn w:val="Normal"/>
    <w:uiPriority w:val="34"/>
    <w:qFormat/>
    <w:rsid w:val="0006289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289F"/>
    <w:pPr>
      <w:keepLines/>
      <w:spacing w:before="480" w:after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  <w:lang w:eastAsia="en-US"/>
    </w:rPr>
  </w:style>
  <w:style w:type="paragraph" w:customStyle="1" w:styleId="ABNTtitulo2">
    <w:name w:val="ABNT titulo 2"/>
    <w:basedOn w:val="Normal"/>
    <w:next w:val="Normal"/>
    <w:qFormat/>
    <w:rsid w:val="0006289F"/>
    <w:pPr>
      <w:keepNext/>
      <w:spacing w:before="240" w:after="60" w:line="240" w:lineRule="auto"/>
      <w:outlineLvl w:val="1"/>
    </w:pPr>
    <w:rPr>
      <w:b/>
      <w:bCs/>
      <w:iCs/>
      <w:caps/>
      <w:sz w:val="24"/>
      <w:szCs w:val="28"/>
      <w:lang w:eastAsia="pt-BR"/>
    </w:rPr>
  </w:style>
  <w:style w:type="paragraph" w:customStyle="1" w:styleId="ABNTcorpo">
    <w:name w:val="ABNT corpo"/>
    <w:basedOn w:val="Normal"/>
    <w:link w:val="ABNTcorpoChar"/>
    <w:qFormat/>
    <w:rsid w:val="0006289F"/>
    <w:pPr>
      <w:spacing w:after="0" w:line="360" w:lineRule="auto"/>
      <w:ind w:firstLine="709"/>
      <w:jc w:val="both"/>
    </w:pPr>
    <w:rPr>
      <w:sz w:val="24"/>
      <w:szCs w:val="24"/>
      <w:lang w:eastAsia="pt-BR"/>
    </w:rPr>
  </w:style>
  <w:style w:type="character" w:customStyle="1" w:styleId="ABNTcorpoChar">
    <w:name w:val="ABNT corpo Char"/>
    <w:basedOn w:val="Fontepargpadro"/>
    <w:link w:val="ABNTcorpo"/>
    <w:rsid w:val="0006289F"/>
    <w:rPr>
      <w:rFonts w:eastAsia="Calibri"/>
      <w:sz w:val="24"/>
      <w:szCs w:val="24"/>
    </w:rPr>
  </w:style>
  <w:style w:type="paragraph" w:customStyle="1" w:styleId="ABNTttulo1">
    <w:name w:val="ABNT título 1"/>
    <w:basedOn w:val="Ttulo1"/>
    <w:qFormat/>
    <w:rsid w:val="0006289F"/>
    <w:pPr>
      <w:numPr>
        <w:numId w:val="38"/>
      </w:numPr>
    </w:pPr>
    <w:rPr>
      <w:rFonts w:ascii="Times New Roman" w:eastAsia="Calibri" w:hAnsi="Times New Roman" w:cs="Times New Roman"/>
      <w:caps/>
      <w:sz w:val="28"/>
      <w:lang w:eastAsia="en-US"/>
    </w:rPr>
  </w:style>
  <w:style w:type="paragraph" w:customStyle="1" w:styleId="ABNTcitao">
    <w:name w:val="ABNT citação"/>
    <w:basedOn w:val="Normal"/>
    <w:qFormat/>
    <w:rsid w:val="0006289F"/>
    <w:pPr>
      <w:ind w:left="2268"/>
      <w:jc w:val="both"/>
    </w:pPr>
    <w:rPr>
      <w:szCs w:val="20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06289F"/>
    <w:rPr>
      <w:rFonts w:ascii="Calibri" w:hAnsi="Calibri"/>
      <w:i/>
      <w:iCs/>
      <w:color w:val="000000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06289F"/>
    <w:rPr>
      <w:rFonts w:ascii="Calibri" w:eastAsia="Calibri" w:hAnsi="Calibri" w:cs="Times New Roman"/>
      <w:i/>
      <w:iCs/>
      <w:color w:val="000000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31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Company>windows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Cepefin1</dc:creator>
  <cp:keywords/>
  <dc:description/>
  <cp:lastModifiedBy>Cepefin1</cp:lastModifiedBy>
  <cp:revision>1</cp:revision>
  <dcterms:created xsi:type="dcterms:W3CDTF">2014-02-20T12:32:00Z</dcterms:created>
  <dcterms:modified xsi:type="dcterms:W3CDTF">2014-02-20T12:32:00Z</dcterms:modified>
</cp:coreProperties>
</file>