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3044"/>
        <w:gridCol w:w="2904"/>
      </w:tblGrid>
      <w:tr w:rsidR="00D07417" w:rsidRPr="00AC630F" w:rsidTr="002518CC">
        <w:tc>
          <w:tcPr>
            <w:tcW w:w="3168" w:type="dxa"/>
            <w:shd w:val="clear" w:color="auto" w:fill="auto"/>
          </w:tcPr>
          <w:p w:rsidR="00D07417" w:rsidRPr="00AC630F" w:rsidRDefault="00D0741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AC630F">
              <w:rPr>
                <w:sz w:val="24"/>
                <w:szCs w:val="24"/>
              </w:rPr>
              <w:t>CAPACIDADES</w:t>
            </w:r>
          </w:p>
        </w:tc>
        <w:tc>
          <w:tcPr>
            <w:tcW w:w="3637" w:type="dxa"/>
            <w:shd w:val="clear" w:color="auto" w:fill="auto"/>
          </w:tcPr>
          <w:p w:rsidR="00D07417" w:rsidRPr="00AC630F" w:rsidRDefault="00D0741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DESCRIÇÃO</w:t>
            </w:r>
          </w:p>
        </w:tc>
        <w:tc>
          <w:tcPr>
            <w:tcW w:w="3402" w:type="dxa"/>
            <w:shd w:val="clear" w:color="auto" w:fill="auto"/>
          </w:tcPr>
          <w:p w:rsidR="00D07417" w:rsidRPr="00AC630F" w:rsidRDefault="00D0741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INICIATIVAS</w:t>
            </w:r>
          </w:p>
        </w:tc>
      </w:tr>
      <w:tr w:rsidR="00D07417" w:rsidRPr="00AC630F" w:rsidTr="002518CC">
        <w:tc>
          <w:tcPr>
            <w:tcW w:w="3168" w:type="dxa"/>
            <w:shd w:val="clear" w:color="auto" w:fill="auto"/>
          </w:tcPr>
          <w:p w:rsidR="00D07417" w:rsidRPr="00AC630F" w:rsidRDefault="00D0741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 xml:space="preserve">Garantir um nível mínimo de usabilidade da plataforma </w:t>
            </w:r>
          </w:p>
        </w:tc>
        <w:tc>
          <w:tcPr>
            <w:tcW w:w="3637" w:type="dxa"/>
            <w:shd w:val="clear" w:color="auto" w:fill="auto"/>
          </w:tcPr>
          <w:p w:rsidR="00D07417" w:rsidRPr="00AC630F" w:rsidRDefault="00D0741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 xml:space="preserve">Considerando o impacto que a </w:t>
            </w:r>
            <w:r w:rsidRPr="00AC630F">
              <w:rPr>
                <w:b/>
                <w:sz w:val="24"/>
                <w:szCs w:val="24"/>
              </w:rPr>
              <w:t>usabilidade</w:t>
            </w:r>
            <w:r w:rsidRPr="00AC630F">
              <w:rPr>
                <w:sz w:val="24"/>
                <w:szCs w:val="24"/>
              </w:rPr>
              <w:t xml:space="preserve"> tem na minimização da perda de </w:t>
            </w:r>
            <w:r w:rsidRPr="00AC630F">
              <w:rPr>
                <w:b/>
                <w:sz w:val="24"/>
                <w:szCs w:val="24"/>
              </w:rPr>
              <w:t>clientes</w:t>
            </w:r>
            <w:r w:rsidRPr="00AC630F">
              <w:rPr>
                <w:sz w:val="24"/>
                <w:szCs w:val="24"/>
              </w:rPr>
              <w:t xml:space="preserve">, o objetivo é atingir um nível aceitável deste recurso para que não haja um fluxo de perda de clientes para não tornar o negócio inviável em seu início. </w:t>
            </w:r>
          </w:p>
        </w:tc>
        <w:tc>
          <w:tcPr>
            <w:tcW w:w="3402" w:type="dxa"/>
            <w:shd w:val="clear" w:color="auto" w:fill="auto"/>
          </w:tcPr>
          <w:p w:rsidR="00D07417" w:rsidRPr="00AC630F" w:rsidRDefault="00D0741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 xml:space="preserve">Disponibilização da versão inicial à aprovação de uma base de potenciais clientes selecionados </w:t>
            </w:r>
          </w:p>
        </w:tc>
      </w:tr>
      <w:tr w:rsidR="00D07417" w:rsidRPr="00AC630F" w:rsidTr="002518CC">
        <w:tc>
          <w:tcPr>
            <w:tcW w:w="3168" w:type="dxa"/>
            <w:shd w:val="clear" w:color="auto" w:fill="auto"/>
          </w:tcPr>
          <w:p w:rsidR="00D07417" w:rsidRPr="00AC630F" w:rsidRDefault="00D0741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Garantir um alinhamento entre as necessidades do negócio e a capacidade dos serviços na internet</w:t>
            </w:r>
          </w:p>
        </w:tc>
        <w:tc>
          <w:tcPr>
            <w:tcW w:w="3637" w:type="dxa"/>
            <w:shd w:val="clear" w:color="auto" w:fill="auto"/>
          </w:tcPr>
          <w:p w:rsidR="00D07417" w:rsidRPr="00AC630F" w:rsidRDefault="00D0741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 xml:space="preserve">Considerando que a </w:t>
            </w:r>
            <w:r w:rsidRPr="00AC630F">
              <w:rPr>
                <w:b/>
                <w:sz w:val="24"/>
                <w:szCs w:val="24"/>
              </w:rPr>
              <w:t>capacidade dos serviços</w:t>
            </w:r>
            <w:r w:rsidRPr="00AC630F">
              <w:rPr>
                <w:sz w:val="24"/>
                <w:szCs w:val="24"/>
              </w:rPr>
              <w:t xml:space="preserve"> na internet é flexibilizada em função do ganho ou perda de </w:t>
            </w:r>
            <w:r w:rsidRPr="00AC630F">
              <w:rPr>
                <w:b/>
                <w:sz w:val="24"/>
                <w:szCs w:val="24"/>
              </w:rPr>
              <w:t>clientes</w:t>
            </w:r>
            <w:r w:rsidRPr="00AC630F">
              <w:rPr>
                <w:sz w:val="24"/>
                <w:szCs w:val="24"/>
              </w:rPr>
              <w:t xml:space="preserve"> e que existem múltiplos fornecedores (serviços) que compõem esta capacidade, será necessário validar este alinhamento entre demanda e capacidade, sob a pena de um serviço ineficiente. </w:t>
            </w:r>
          </w:p>
        </w:tc>
        <w:tc>
          <w:tcPr>
            <w:tcW w:w="3402" w:type="dxa"/>
            <w:shd w:val="clear" w:color="auto" w:fill="auto"/>
          </w:tcPr>
          <w:p w:rsidR="00D07417" w:rsidRPr="00AC630F" w:rsidRDefault="00D0741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Testes de desempenho entre demanda necessária e capacidade entregue ao longo de um período de tempo.</w:t>
            </w:r>
          </w:p>
        </w:tc>
      </w:tr>
      <w:tr w:rsidR="00D07417" w:rsidRPr="00AC630F" w:rsidTr="002518CC">
        <w:tc>
          <w:tcPr>
            <w:tcW w:w="3168" w:type="dxa"/>
            <w:shd w:val="clear" w:color="auto" w:fill="auto"/>
          </w:tcPr>
          <w:p w:rsidR="00D07417" w:rsidRPr="00AC630F" w:rsidRDefault="00D0741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Disponibilizar uma quantidade mínima de produtos gratuitos e pagos</w:t>
            </w:r>
          </w:p>
        </w:tc>
        <w:tc>
          <w:tcPr>
            <w:tcW w:w="3637" w:type="dxa"/>
            <w:shd w:val="clear" w:color="auto" w:fill="auto"/>
          </w:tcPr>
          <w:p w:rsidR="00D07417" w:rsidRPr="00AC630F" w:rsidRDefault="00D0741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 xml:space="preserve">Objetiva garantir uma diversidade mínima de </w:t>
            </w:r>
            <w:r w:rsidRPr="00AC630F">
              <w:rPr>
                <w:b/>
                <w:sz w:val="24"/>
                <w:szCs w:val="24"/>
              </w:rPr>
              <w:t>produtos disponíveis</w:t>
            </w:r>
            <w:r w:rsidRPr="00AC630F">
              <w:rPr>
                <w:sz w:val="24"/>
                <w:szCs w:val="24"/>
              </w:rPr>
              <w:t xml:space="preserve">, com preços atrativos para </w:t>
            </w:r>
            <w:r w:rsidRPr="00AC630F">
              <w:rPr>
                <w:b/>
                <w:sz w:val="24"/>
                <w:szCs w:val="24"/>
              </w:rPr>
              <w:t>clientes</w:t>
            </w:r>
            <w:r w:rsidRPr="00AC630F">
              <w:rPr>
                <w:sz w:val="24"/>
                <w:szCs w:val="24"/>
              </w:rPr>
              <w:t xml:space="preserve"> e </w:t>
            </w:r>
            <w:r w:rsidRPr="00AC630F">
              <w:rPr>
                <w:b/>
                <w:i/>
                <w:sz w:val="24"/>
                <w:szCs w:val="24"/>
              </w:rPr>
              <w:t>freelancers</w:t>
            </w:r>
            <w:r w:rsidRPr="00AC630F">
              <w:rPr>
                <w:sz w:val="24"/>
                <w:szCs w:val="24"/>
              </w:rPr>
              <w:t xml:space="preserve">, de maneira que atraiam novos clientes, estes os adquiram e </w:t>
            </w:r>
            <w:r w:rsidRPr="00AC630F">
              <w:rPr>
                <w:i/>
                <w:sz w:val="24"/>
                <w:szCs w:val="24"/>
              </w:rPr>
              <w:lastRenderedPageBreak/>
              <w:t>freelancers</w:t>
            </w:r>
            <w:r w:rsidRPr="00AC630F">
              <w:rPr>
                <w:sz w:val="24"/>
                <w:szCs w:val="24"/>
              </w:rPr>
              <w:t xml:space="preserve"> se interessem pelo modelo de negócio. </w:t>
            </w:r>
          </w:p>
        </w:tc>
        <w:tc>
          <w:tcPr>
            <w:tcW w:w="3402" w:type="dxa"/>
            <w:shd w:val="clear" w:color="auto" w:fill="auto"/>
          </w:tcPr>
          <w:p w:rsidR="00D07417" w:rsidRPr="00AC630F" w:rsidRDefault="00D0741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lastRenderedPageBreak/>
              <w:t xml:space="preserve">Estabelecer uma equipe mínima de </w:t>
            </w:r>
            <w:r w:rsidRPr="00AC630F">
              <w:rPr>
                <w:i/>
                <w:sz w:val="24"/>
                <w:szCs w:val="24"/>
              </w:rPr>
              <w:t>freelancers</w:t>
            </w:r>
            <w:r w:rsidRPr="00AC630F">
              <w:rPr>
                <w:sz w:val="24"/>
                <w:szCs w:val="24"/>
              </w:rPr>
              <w:t xml:space="preserve"> da empresa para disponibilizar uma diversidade mínima de produtos.</w:t>
            </w:r>
          </w:p>
        </w:tc>
      </w:tr>
      <w:tr w:rsidR="00D07417" w:rsidRPr="00AC630F" w:rsidTr="002518CC">
        <w:tc>
          <w:tcPr>
            <w:tcW w:w="3168" w:type="dxa"/>
            <w:shd w:val="clear" w:color="auto" w:fill="auto"/>
          </w:tcPr>
          <w:p w:rsidR="00D07417" w:rsidRPr="00AC630F" w:rsidRDefault="00D0741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lastRenderedPageBreak/>
              <w:t>Definir uma qualidade mínima para os produtos disponibilizados</w:t>
            </w:r>
          </w:p>
        </w:tc>
        <w:tc>
          <w:tcPr>
            <w:tcW w:w="3637" w:type="dxa"/>
            <w:shd w:val="clear" w:color="auto" w:fill="auto"/>
          </w:tcPr>
          <w:p w:rsidR="00D07417" w:rsidRPr="00AC630F" w:rsidRDefault="00D0741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 xml:space="preserve">Objetiva garantir que os </w:t>
            </w:r>
            <w:r w:rsidRPr="00AC630F">
              <w:rPr>
                <w:b/>
                <w:sz w:val="24"/>
                <w:szCs w:val="24"/>
              </w:rPr>
              <w:t>produtos disponíveis</w:t>
            </w:r>
            <w:r w:rsidRPr="00AC630F">
              <w:rPr>
                <w:sz w:val="24"/>
                <w:szCs w:val="24"/>
              </w:rPr>
              <w:t xml:space="preserve"> (sejam pagos ou gratuitos) tenham um nível mínimo de </w:t>
            </w:r>
            <w:r w:rsidRPr="00AC630F">
              <w:rPr>
                <w:b/>
                <w:sz w:val="24"/>
                <w:szCs w:val="24"/>
              </w:rPr>
              <w:t>qualidade</w:t>
            </w:r>
            <w:r w:rsidRPr="00AC630F">
              <w:rPr>
                <w:sz w:val="24"/>
                <w:szCs w:val="24"/>
              </w:rPr>
              <w:t xml:space="preserve">, atestado pelos clientes. </w:t>
            </w:r>
          </w:p>
        </w:tc>
        <w:tc>
          <w:tcPr>
            <w:tcW w:w="3402" w:type="dxa"/>
            <w:shd w:val="clear" w:color="auto" w:fill="auto"/>
          </w:tcPr>
          <w:p w:rsidR="00D07417" w:rsidRPr="00AC630F" w:rsidRDefault="00D0741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 xml:space="preserve">Validação dos produtos com um grupo de potencial de clientes e treinamento dos </w:t>
            </w:r>
            <w:r w:rsidRPr="00AC630F">
              <w:rPr>
                <w:i/>
                <w:sz w:val="24"/>
                <w:szCs w:val="24"/>
              </w:rPr>
              <w:t>freelancers</w:t>
            </w:r>
            <w:r w:rsidRPr="00AC630F">
              <w:rPr>
                <w:sz w:val="24"/>
                <w:szCs w:val="24"/>
              </w:rPr>
              <w:t xml:space="preserve"> da equipe interna e exclusão de produtos de baixa qualidade durante o desenvolvimento do negócio.</w:t>
            </w:r>
          </w:p>
        </w:tc>
      </w:tr>
      <w:tr w:rsidR="00D07417" w:rsidRPr="00AC630F" w:rsidTr="002518CC">
        <w:tc>
          <w:tcPr>
            <w:tcW w:w="3168" w:type="dxa"/>
            <w:shd w:val="clear" w:color="auto" w:fill="auto"/>
          </w:tcPr>
          <w:p w:rsidR="00D07417" w:rsidRPr="00AC630F" w:rsidRDefault="00D0741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 xml:space="preserve">Aumentar reconhecimento da empresa </w:t>
            </w:r>
          </w:p>
        </w:tc>
        <w:tc>
          <w:tcPr>
            <w:tcW w:w="3637" w:type="dxa"/>
            <w:shd w:val="clear" w:color="auto" w:fill="auto"/>
          </w:tcPr>
          <w:p w:rsidR="00D07417" w:rsidRPr="00AC630F" w:rsidRDefault="00D0741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 xml:space="preserve">Esta capacidade deve ser desenvolvida desde que as demais tenham ocorrido. As campanhas de divulgação devem ser centradas em demonstrar a dinâmica do negócio, enfatizando a qualidade dos produtos de maneira a atrair </w:t>
            </w:r>
            <w:r w:rsidRPr="00AC630F">
              <w:rPr>
                <w:b/>
                <w:sz w:val="24"/>
                <w:szCs w:val="24"/>
              </w:rPr>
              <w:t>consultores</w:t>
            </w:r>
            <w:r w:rsidRPr="00AC630F">
              <w:rPr>
                <w:sz w:val="24"/>
                <w:szCs w:val="24"/>
              </w:rPr>
              <w:t xml:space="preserve">, </w:t>
            </w:r>
            <w:r w:rsidRPr="00AC630F">
              <w:rPr>
                <w:b/>
                <w:sz w:val="24"/>
                <w:szCs w:val="24"/>
              </w:rPr>
              <w:t>clientes</w:t>
            </w:r>
            <w:r w:rsidRPr="00AC630F">
              <w:rPr>
                <w:sz w:val="24"/>
                <w:szCs w:val="24"/>
              </w:rPr>
              <w:t xml:space="preserve"> e </w:t>
            </w:r>
            <w:r w:rsidRPr="00AC630F">
              <w:rPr>
                <w:b/>
                <w:i/>
                <w:sz w:val="24"/>
                <w:szCs w:val="24"/>
              </w:rPr>
              <w:t>freelancers</w:t>
            </w:r>
            <w:r w:rsidRPr="00AC630F">
              <w:rPr>
                <w:sz w:val="24"/>
                <w:szCs w:val="24"/>
              </w:rPr>
              <w:t xml:space="preserve">, em função do maior </w:t>
            </w:r>
            <w:r w:rsidRPr="00AC630F">
              <w:rPr>
                <w:b/>
                <w:sz w:val="24"/>
                <w:szCs w:val="24"/>
              </w:rPr>
              <w:t>reconhecimento da empresa</w:t>
            </w:r>
            <w:r w:rsidRPr="00AC630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shd w:val="clear" w:color="auto" w:fill="auto"/>
          </w:tcPr>
          <w:p w:rsidR="00D07417" w:rsidRPr="00AC630F" w:rsidRDefault="00D0741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As campanhas serão realizadas em redes sociais, sites e portais da área de Tecnologia da Informação e comunidades especializadas de desenvolvedores e designers (</w:t>
            </w:r>
            <w:r w:rsidRPr="00AC630F">
              <w:rPr>
                <w:i/>
                <w:sz w:val="24"/>
                <w:szCs w:val="24"/>
              </w:rPr>
              <w:t>freelancers</w:t>
            </w:r>
            <w:r w:rsidRPr="00AC630F">
              <w:rPr>
                <w:sz w:val="24"/>
                <w:szCs w:val="24"/>
              </w:rPr>
              <w:t>).</w:t>
            </w:r>
          </w:p>
        </w:tc>
      </w:tr>
    </w:tbl>
    <w:p w:rsidR="00023D1E" w:rsidRDefault="00023D1E"/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6CA" w:rsidRDefault="003C16CA" w:rsidP="003C16CA">
      <w:pPr>
        <w:spacing w:after="0" w:line="240" w:lineRule="auto"/>
      </w:pPr>
      <w:r>
        <w:separator/>
      </w:r>
    </w:p>
  </w:endnote>
  <w:endnote w:type="continuationSeparator" w:id="0">
    <w:p w:rsidR="003C16CA" w:rsidRDefault="003C16CA" w:rsidP="003C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6CA" w:rsidRDefault="003C16C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6CA" w:rsidRDefault="003C16C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6CA" w:rsidRDefault="003C16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6CA" w:rsidRDefault="003C16CA" w:rsidP="003C16CA">
      <w:pPr>
        <w:spacing w:after="0" w:line="240" w:lineRule="auto"/>
      </w:pPr>
      <w:r>
        <w:separator/>
      </w:r>
    </w:p>
  </w:footnote>
  <w:footnote w:type="continuationSeparator" w:id="0">
    <w:p w:rsidR="003C16CA" w:rsidRDefault="003C16CA" w:rsidP="003C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6CA" w:rsidRDefault="003C16C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6CA" w:rsidRDefault="003C16C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6CA" w:rsidRDefault="003C16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37"/>
    <w:rsid w:val="00023D1E"/>
    <w:rsid w:val="003C16CA"/>
    <w:rsid w:val="00855337"/>
    <w:rsid w:val="00C80D9D"/>
    <w:rsid w:val="00D0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1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16CA"/>
  </w:style>
  <w:style w:type="paragraph" w:styleId="Rodap">
    <w:name w:val="footer"/>
    <w:basedOn w:val="Normal"/>
    <w:link w:val="RodapChar"/>
    <w:uiPriority w:val="99"/>
    <w:unhideWhenUsed/>
    <w:rsid w:val="003C1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2015-09-23T16:39:00Z</dcterms:created>
  <dcterms:modified xsi:type="dcterms:W3CDTF">2015-09-23T16:39:00Z</dcterms:modified>
</cp:coreProperties>
</file>