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1B" w:rsidRDefault="00801A1B" w:rsidP="00801A1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Quadro </w:t>
      </w:r>
      <w:proofErr w:type="gramStart"/>
      <w:r>
        <w:rPr>
          <w:rFonts w:ascii="Times New Roman" w:hAnsi="Times New Roman"/>
          <w:b/>
          <w:sz w:val="20"/>
          <w:szCs w:val="20"/>
        </w:rPr>
        <w:t>1</w:t>
      </w:r>
      <w:proofErr w:type="gramEnd"/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Síntese dos estudos sobre determinantes do </w:t>
      </w:r>
      <w:r>
        <w:rPr>
          <w:rFonts w:ascii="Times New Roman" w:hAnsi="Times New Roman"/>
          <w:i/>
          <w:sz w:val="20"/>
          <w:szCs w:val="20"/>
        </w:rPr>
        <w:t>spread</w:t>
      </w:r>
      <w:r>
        <w:rPr>
          <w:rFonts w:ascii="Times New Roman" w:hAnsi="Times New Roman"/>
          <w:sz w:val="20"/>
          <w:szCs w:val="20"/>
        </w:rPr>
        <w:t xml:space="preserve"> bancário no Brasil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9"/>
        <w:gridCol w:w="1107"/>
        <w:gridCol w:w="5766"/>
      </w:tblGrid>
      <w:tr w:rsidR="00801A1B" w:rsidTr="00DE1393">
        <w:tc>
          <w:tcPr>
            <w:tcW w:w="1809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Estudo</w:t>
            </w:r>
          </w:p>
        </w:tc>
        <w:tc>
          <w:tcPr>
            <w:tcW w:w="1134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Medida do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spread</w:t>
            </w:r>
          </w:p>
        </w:tc>
        <w:tc>
          <w:tcPr>
            <w:tcW w:w="6237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Variáveis explicativas estatisticamente relevantes,</w:t>
            </w:r>
          </w:p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com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 sinal obtido</w:t>
            </w:r>
          </w:p>
        </w:tc>
      </w:tr>
      <w:tr w:rsidR="00801A1B" w:rsidTr="00DE1393">
        <w:tc>
          <w:tcPr>
            <w:tcW w:w="1809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Koyama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Nakane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(2001a)</w:t>
            </w:r>
          </w:p>
        </w:tc>
        <w:tc>
          <w:tcPr>
            <w:tcW w:w="1134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Ex-ante</w:t>
            </w:r>
            <w:proofErr w:type="spellEnd"/>
          </w:p>
        </w:tc>
        <w:tc>
          <w:tcPr>
            <w:tcW w:w="6237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Selic (+);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spread over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treasury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(+); impostos indiretos (+); custo administrativo (+).</w:t>
            </w:r>
          </w:p>
        </w:tc>
      </w:tr>
      <w:tr w:rsidR="00801A1B" w:rsidTr="00DE1393">
        <w:tc>
          <w:tcPr>
            <w:tcW w:w="1809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Koyama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Nakane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(2001b)</w:t>
            </w:r>
          </w:p>
        </w:tc>
        <w:tc>
          <w:tcPr>
            <w:tcW w:w="1134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Ex-ante</w:t>
            </w:r>
            <w:proofErr w:type="spellEnd"/>
          </w:p>
        </w:tc>
        <w:tc>
          <w:tcPr>
            <w:tcW w:w="6237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IGP (+); produto industrial (-); Selic (+);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spread over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treasury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(+); impostos indiretos (+); requerimento de reserva (+).</w:t>
            </w:r>
          </w:p>
        </w:tc>
      </w:tr>
      <w:tr w:rsidR="00801A1B" w:rsidTr="00DE1393">
        <w:tc>
          <w:tcPr>
            <w:tcW w:w="1809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Afanasieff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Lhager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Nakane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(2001)</w:t>
            </w:r>
          </w:p>
        </w:tc>
        <w:tc>
          <w:tcPr>
            <w:tcW w:w="1134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Ex-ante</w:t>
            </w:r>
            <w:proofErr w:type="spellEnd"/>
          </w:p>
        </w:tc>
        <w:tc>
          <w:tcPr>
            <w:tcW w:w="6237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primeiro estágio: custo operacional (+); captação sem custo de juros (+); receita de serviços (+). </w:t>
            </w:r>
          </w:p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 segundo estágio: IGP (+); crescimento do produto industrial (-); Selic (+); volatilidade Selic (-).</w:t>
            </w:r>
          </w:p>
        </w:tc>
      </w:tr>
      <w:tr w:rsidR="00801A1B" w:rsidTr="00DE1393">
        <w:tc>
          <w:tcPr>
            <w:tcW w:w="1809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Afanasieff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Lhager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Nakane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(2002)</w:t>
            </w:r>
          </w:p>
        </w:tc>
        <w:tc>
          <w:tcPr>
            <w:tcW w:w="1134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Ex-ante</w:t>
            </w:r>
            <w:proofErr w:type="spellEnd"/>
          </w:p>
        </w:tc>
        <w:tc>
          <w:tcPr>
            <w:tcW w:w="6237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primeiro estágio: custo operacional (+); captação sem custo de juros (+); receita de serviços (+); banco estrangeiro (-). </w:t>
            </w:r>
          </w:p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segundo estágio: IGP (-); crescimento do produto industrial (+); Selic (+); spread over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treasury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(+); impostos indiretos (+).</w:t>
            </w:r>
          </w:p>
        </w:tc>
      </w:tr>
      <w:tr w:rsidR="00801A1B" w:rsidTr="00DE1393">
        <w:tc>
          <w:tcPr>
            <w:tcW w:w="1809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Bignotto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 Rodrigues (2005)</w:t>
            </w:r>
          </w:p>
        </w:tc>
        <w:tc>
          <w:tcPr>
            <w:tcW w:w="1134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Ex-ante</w:t>
            </w:r>
            <w:proofErr w:type="spellEnd"/>
          </w:p>
        </w:tc>
        <w:tc>
          <w:tcPr>
            <w:tcW w:w="6237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IPCA (-); Selic (+); custo administrativo (+); risco de juros (+); risco de crédito (+); parcela de mercado (-); liquidez (+); receita de serviços (+); compulsório (+); ativo total (+).</w:t>
            </w:r>
          </w:p>
        </w:tc>
      </w:tr>
      <w:tr w:rsidR="00801A1B" w:rsidTr="00DE1393">
        <w:tc>
          <w:tcPr>
            <w:tcW w:w="1809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Oreiro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et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al. (2006)</w:t>
            </w:r>
          </w:p>
        </w:tc>
        <w:tc>
          <w:tcPr>
            <w:tcW w:w="1134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Ex-ante</w:t>
            </w:r>
            <w:proofErr w:type="spellEnd"/>
          </w:p>
        </w:tc>
        <w:tc>
          <w:tcPr>
            <w:tcW w:w="6237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Produto industrial (+); Selic (+); volatilidade Selic (+).</w:t>
            </w:r>
          </w:p>
        </w:tc>
      </w:tr>
      <w:tr w:rsidR="00801A1B" w:rsidTr="00DE1393">
        <w:tc>
          <w:tcPr>
            <w:tcW w:w="1809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Guimarães (2002, apud LEAL, 2007)</w:t>
            </w:r>
          </w:p>
        </w:tc>
        <w:tc>
          <w:tcPr>
            <w:tcW w:w="1134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Ex-post</w:t>
            </w:r>
            <w:proofErr w:type="spellEnd"/>
          </w:p>
        </w:tc>
        <w:tc>
          <w:tcPr>
            <w:tcW w:w="6237" w:type="dxa"/>
          </w:tcPr>
          <w:p w:rsidR="00801A1B" w:rsidRDefault="00801A1B" w:rsidP="00DE13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Participação dos bancos estrangeiros (+); caixa e depósitos (+).</w:t>
            </w:r>
          </w:p>
        </w:tc>
      </w:tr>
    </w:tbl>
    <w:p w:rsidR="00801A1B" w:rsidRDefault="00801A1B" w:rsidP="00801A1B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Fonte: Adaptado de Leal (2007) e Souza (2007)</w:t>
      </w:r>
    </w:p>
    <w:p w:rsidR="009905B1" w:rsidRDefault="009905B1"/>
    <w:sectPr w:rsidR="009905B1" w:rsidSect="00990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1A1B"/>
    <w:rsid w:val="00801A1B"/>
    <w:rsid w:val="009905B1"/>
    <w:rsid w:val="00B77D14"/>
    <w:rsid w:val="00E5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1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Company>Acer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Alves</cp:lastModifiedBy>
  <cp:revision>3</cp:revision>
  <dcterms:created xsi:type="dcterms:W3CDTF">2010-11-05T03:17:00Z</dcterms:created>
  <dcterms:modified xsi:type="dcterms:W3CDTF">2010-11-09T16:24:00Z</dcterms:modified>
</cp:coreProperties>
</file>