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8B" w:rsidRDefault="00F8768B" w:rsidP="00F8768B">
      <w:pPr>
        <w:spacing w:line="360" w:lineRule="auto"/>
        <w:jc w:val="center"/>
        <w:rPr>
          <w:b/>
        </w:rPr>
      </w:pPr>
      <w:r w:rsidRPr="001D26D9">
        <w:rPr>
          <w:b/>
        </w:rPr>
        <w:t xml:space="preserve">Tabela 4: </w:t>
      </w:r>
      <w:r>
        <w:rPr>
          <w:b/>
        </w:rPr>
        <w:t>Impacto do Tipo de Derivativo sobre o Valor da Firma</w:t>
      </w:r>
    </w:p>
    <w:tbl>
      <w:tblPr>
        <w:tblW w:w="8573" w:type="dxa"/>
        <w:jc w:val="center"/>
        <w:tblCellMar>
          <w:left w:w="70" w:type="dxa"/>
          <w:right w:w="70" w:type="dxa"/>
        </w:tblCellMar>
        <w:tblLook w:val="04A0"/>
      </w:tblPr>
      <w:tblGrid>
        <w:gridCol w:w="3140"/>
        <w:gridCol w:w="1600"/>
        <w:gridCol w:w="1943"/>
        <w:gridCol w:w="1890"/>
      </w:tblGrid>
      <w:tr w:rsidR="00F8768B" w:rsidRPr="00526575" w:rsidTr="00963FF9">
        <w:trPr>
          <w:trHeight w:val="330"/>
          <w:jc w:val="center"/>
        </w:trPr>
        <w:tc>
          <w:tcPr>
            <w:tcW w:w="31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Uso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 xml:space="preserve"> 0.121 (2.92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  <w:tc>
          <w:tcPr>
            <w:tcW w:w="194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Swap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0.071 (1.70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Futuro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0.169 (3.94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Opções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0.024 (0.35)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Só Swap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0.084 (1.91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**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Só Futuro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0.306 (3.61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Só Opções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 xml:space="preserve"> -0.128 (-1.00)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Swap e Opções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0.223 (2.69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Swap e Futuro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0.174 (2.11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Opções e Futuro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0.009 (0.04)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Swap, Opções e Futuro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0.304 (2.91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</w:tr>
      <w:tr w:rsidR="00F8768B" w:rsidRPr="00526575" w:rsidTr="00963FF9">
        <w:trPr>
          <w:trHeight w:val="300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Tamanho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0.017 (1.16)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0.012 (0.78)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0.011 (0.71)</w:t>
            </w:r>
          </w:p>
        </w:tc>
      </w:tr>
      <w:tr w:rsidR="00F8768B" w:rsidRPr="00526575" w:rsidTr="00963FF9">
        <w:trPr>
          <w:trHeight w:val="300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Liquidez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0.022 (1.48)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0.021 (1.50)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0.020 (1.38)</w:t>
            </w:r>
          </w:p>
        </w:tc>
      </w:tr>
      <w:tr w:rsidR="00F8768B" w:rsidRPr="00526575" w:rsidTr="00963FF9">
        <w:trPr>
          <w:trHeight w:val="300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Alavancagem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0.078 (0.15)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0.061 (0.36)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0.062 (0.37)</w:t>
            </w:r>
          </w:p>
        </w:tc>
      </w:tr>
      <w:tr w:rsidR="00F8768B" w:rsidRPr="00526575" w:rsidTr="00963FF9">
        <w:trPr>
          <w:trHeight w:val="300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Lucratividade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0.498 (4.95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0.192 (4.73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0.188 (4.58</w:t>
            </w:r>
            <w:proofErr w:type="gramStart"/>
            <w:r w:rsidRPr="00526575">
              <w:rPr>
                <w:color w:val="000000"/>
              </w:rPr>
              <w:t>)</w:t>
            </w:r>
            <w:proofErr w:type="gramEnd"/>
            <w:r w:rsidRPr="00526575">
              <w:rPr>
                <w:color w:val="000000"/>
              </w:rPr>
              <w:t>*</w:t>
            </w:r>
          </w:p>
        </w:tc>
      </w:tr>
      <w:tr w:rsidR="00F8768B" w:rsidRPr="00526575" w:rsidTr="00963FF9">
        <w:trPr>
          <w:trHeight w:val="300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Diversificação Geográfica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 xml:space="preserve"> -0.022 (-0.23)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 xml:space="preserve"> -0.066 (-0.67)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 xml:space="preserve"> -0.087 (-0.92)</w:t>
            </w:r>
          </w:p>
        </w:tc>
      </w:tr>
      <w:tr w:rsidR="00F8768B" w:rsidRPr="00526575" w:rsidTr="00963FF9">
        <w:trPr>
          <w:trHeight w:val="300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proofErr w:type="spellStart"/>
            <w:r w:rsidRPr="00526575">
              <w:rPr>
                <w:b/>
                <w:bCs/>
                <w:color w:val="000000"/>
              </w:rPr>
              <w:t>Dummy</w:t>
            </w:r>
            <w:proofErr w:type="spellEnd"/>
            <w:r w:rsidRPr="00526575">
              <w:rPr>
                <w:b/>
                <w:bCs/>
                <w:color w:val="000000"/>
              </w:rPr>
              <w:t xml:space="preserve"> Temporal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Sim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Sim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Sim</w:t>
            </w:r>
          </w:p>
        </w:tc>
      </w:tr>
      <w:tr w:rsidR="00F8768B" w:rsidRPr="00526575" w:rsidTr="00963FF9">
        <w:trPr>
          <w:trHeight w:val="315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738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738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738</w:t>
            </w:r>
          </w:p>
        </w:tc>
      </w:tr>
      <w:tr w:rsidR="00F8768B" w:rsidRPr="00526575" w:rsidTr="00963FF9">
        <w:trPr>
          <w:trHeight w:val="201"/>
          <w:jc w:val="center"/>
        </w:trPr>
        <w:tc>
          <w:tcPr>
            <w:tcW w:w="31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rPr>
                <w:b/>
                <w:bCs/>
                <w:color w:val="000000"/>
              </w:rPr>
            </w:pPr>
            <w:r w:rsidRPr="00526575">
              <w:rPr>
                <w:b/>
                <w:bCs/>
                <w:color w:val="000000"/>
              </w:rPr>
              <w:t>R2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0.155</w:t>
            </w:r>
          </w:p>
        </w:tc>
        <w:tc>
          <w:tcPr>
            <w:tcW w:w="19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0.163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8768B" w:rsidRPr="00526575" w:rsidRDefault="00F8768B" w:rsidP="00963FF9">
            <w:pPr>
              <w:jc w:val="center"/>
              <w:rPr>
                <w:color w:val="000000"/>
              </w:rPr>
            </w:pPr>
            <w:r w:rsidRPr="00526575">
              <w:rPr>
                <w:color w:val="000000"/>
              </w:rPr>
              <w:t>0.169</w:t>
            </w:r>
          </w:p>
        </w:tc>
      </w:tr>
    </w:tbl>
    <w:p w:rsidR="00F8768B" w:rsidRDefault="00F8768B" w:rsidP="00F8768B">
      <w:pPr>
        <w:ind w:left="283" w:right="283"/>
        <w:jc w:val="both"/>
      </w:pPr>
      <w:r>
        <w:rPr>
          <w:sz w:val="20"/>
          <w:szCs w:val="20"/>
        </w:rPr>
        <w:t>Nota: a</w:t>
      </w:r>
      <w:r w:rsidRPr="00F14193">
        <w:rPr>
          <w:sz w:val="20"/>
          <w:szCs w:val="20"/>
        </w:rPr>
        <w:t xml:space="preserve"> tabela 4 mo</w:t>
      </w:r>
      <w:r>
        <w:rPr>
          <w:sz w:val="20"/>
          <w:szCs w:val="20"/>
        </w:rPr>
        <w:t xml:space="preserve">stra o resultado da estimação da equação (1). </w:t>
      </w:r>
      <w:r w:rsidRPr="00F14193">
        <w:rPr>
          <w:sz w:val="20"/>
          <w:szCs w:val="20"/>
        </w:rPr>
        <w:t xml:space="preserve"> (*) e (**) indicam, respectivamente, a significância</w:t>
      </w:r>
      <w:r>
        <w:rPr>
          <w:sz w:val="20"/>
          <w:szCs w:val="20"/>
        </w:rPr>
        <w:t xml:space="preserve"> a 5% e 10%. Estatística t</w:t>
      </w:r>
      <w:r w:rsidRPr="00F14193">
        <w:rPr>
          <w:sz w:val="20"/>
          <w:szCs w:val="20"/>
        </w:rPr>
        <w:t xml:space="preserve"> entre parêntesis.</w:t>
      </w:r>
      <w:r>
        <w:rPr>
          <w:sz w:val="20"/>
          <w:szCs w:val="20"/>
        </w:rPr>
        <w:t xml:space="preserve"> </w:t>
      </w:r>
    </w:p>
    <w:p w:rsidR="00A606BD" w:rsidRDefault="00F8768B"/>
    <w:sectPr w:rsidR="00A606BD" w:rsidSect="00AF3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68B"/>
    <w:rsid w:val="005F35D5"/>
    <w:rsid w:val="00A346FD"/>
    <w:rsid w:val="00AF3E8A"/>
    <w:rsid w:val="00F8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762</Characters>
  <Application>Microsoft Office Word</Application>
  <DocSecurity>0</DocSecurity>
  <Lines>6</Lines>
  <Paragraphs>1</Paragraphs>
  <ScaleCrop>false</ScaleCrop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sergiojm</cp:lastModifiedBy>
  <dcterms:created xsi:type="dcterms:W3CDTF">2010-03-09T16:16:00Z</dcterms:created>
  <dcterms:modified xsi:type="dcterms:W3CDTF">2010-03-09T16:19:00Z</dcterms:modified>
</cp:coreProperties>
</file>